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04" w:rsidRDefault="00BF2004" w:rsidP="003208EE">
      <w:pPr>
        <w:spacing w:line="256" w:lineRule="auto"/>
        <w:jc w:val="center"/>
        <w:rPr>
          <w:rFonts w:ascii="Arial" w:hAnsi="Arial" w:cs="Arial"/>
          <w:b/>
          <w:bCs/>
          <w:color w:val="222222"/>
          <w:kern w:val="24"/>
          <w:sz w:val="28"/>
          <w:szCs w:val="28"/>
        </w:rPr>
      </w:pPr>
      <w:r>
        <w:rPr>
          <w:rFonts w:ascii="Arial" w:hAnsi="Arial" w:cs="Arial"/>
          <w:b/>
          <w:bCs/>
          <w:color w:val="222222"/>
          <w:kern w:val="24"/>
          <w:sz w:val="28"/>
          <w:szCs w:val="28"/>
        </w:rPr>
        <w:t>College of Science and Mathematics</w:t>
      </w:r>
    </w:p>
    <w:p w:rsidR="003208EE" w:rsidRPr="003208EE" w:rsidRDefault="003208EE" w:rsidP="003208EE">
      <w:pPr>
        <w:spacing w:line="256" w:lineRule="auto"/>
        <w:jc w:val="center"/>
        <w:rPr>
          <w:rFonts w:ascii="Arial" w:hAnsi="Arial" w:cs="Arial"/>
          <w:b/>
          <w:bCs/>
          <w:color w:val="222222"/>
          <w:kern w:val="24"/>
          <w:sz w:val="28"/>
          <w:szCs w:val="28"/>
        </w:rPr>
      </w:pPr>
      <w:r>
        <w:rPr>
          <w:rFonts w:ascii="Arial" w:hAnsi="Arial" w:cs="Arial"/>
          <w:b/>
          <w:bCs/>
          <w:color w:val="222222"/>
          <w:kern w:val="24"/>
          <w:sz w:val="28"/>
          <w:szCs w:val="28"/>
        </w:rPr>
        <w:t xml:space="preserve"> Strategic Plan </w:t>
      </w:r>
      <w:r w:rsidR="00BF2004">
        <w:rPr>
          <w:rFonts w:ascii="Arial" w:hAnsi="Arial" w:cs="Arial"/>
          <w:b/>
          <w:bCs/>
          <w:color w:val="222222"/>
          <w:kern w:val="24"/>
          <w:sz w:val="28"/>
          <w:szCs w:val="28"/>
        </w:rPr>
        <w:t>2019 - 2024</w:t>
      </w:r>
    </w:p>
    <w:p w:rsidR="0001087B" w:rsidRDefault="0001087B" w:rsidP="003208EE">
      <w:pPr>
        <w:spacing w:line="256" w:lineRule="auto"/>
        <w:ind w:left="360"/>
        <w:rPr>
          <w:rFonts w:ascii="Arial" w:hAnsi="Arial" w:cs="Arial"/>
          <w:b/>
          <w:sz w:val="24"/>
          <w:szCs w:val="24"/>
        </w:rPr>
      </w:pPr>
    </w:p>
    <w:p w:rsidR="003208EE" w:rsidRPr="0001087B" w:rsidRDefault="0001087B" w:rsidP="003208EE">
      <w:pPr>
        <w:spacing w:line="256" w:lineRule="auto"/>
        <w:ind w:left="360"/>
        <w:rPr>
          <w:rFonts w:ascii="Arial" w:hAnsi="Arial" w:cs="Arial"/>
          <w:b/>
          <w:sz w:val="24"/>
          <w:szCs w:val="24"/>
        </w:rPr>
      </w:pPr>
      <w:r w:rsidRPr="0001087B">
        <w:rPr>
          <w:rFonts w:ascii="Arial" w:hAnsi="Arial" w:cs="Arial"/>
          <w:b/>
          <w:sz w:val="24"/>
          <w:szCs w:val="24"/>
        </w:rPr>
        <w:t xml:space="preserve">Overview, </w:t>
      </w:r>
      <w:r w:rsidR="001F1C37">
        <w:rPr>
          <w:rFonts w:ascii="Arial" w:hAnsi="Arial" w:cs="Arial"/>
          <w:b/>
          <w:sz w:val="24"/>
          <w:szCs w:val="24"/>
        </w:rPr>
        <w:t xml:space="preserve">Process, </w:t>
      </w:r>
      <w:r w:rsidRPr="0001087B">
        <w:rPr>
          <w:rFonts w:ascii="Arial" w:hAnsi="Arial" w:cs="Arial"/>
          <w:b/>
          <w:sz w:val="24"/>
          <w:szCs w:val="24"/>
        </w:rPr>
        <w:t xml:space="preserve">Mission and Vision Statements. </w:t>
      </w:r>
    </w:p>
    <w:p w:rsidR="00C5573A" w:rsidRDefault="009F203E" w:rsidP="00A50C3F">
      <w:pPr>
        <w:spacing w:line="256" w:lineRule="auto"/>
        <w:ind w:left="360"/>
        <w:rPr>
          <w:rFonts w:ascii="Arial" w:hAnsi="Arial" w:cs="Arial"/>
          <w:sz w:val="24"/>
          <w:szCs w:val="24"/>
        </w:rPr>
      </w:pPr>
      <w:r w:rsidRPr="001F1C37">
        <w:rPr>
          <w:rFonts w:ascii="Arial" w:hAnsi="Arial" w:cs="Arial"/>
          <w:b/>
          <w:sz w:val="24"/>
          <w:szCs w:val="24"/>
        </w:rPr>
        <w:t xml:space="preserve">Overview. </w:t>
      </w:r>
      <w:r w:rsidRPr="001F1C37">
        <w:rPr>
          <w:rFonts w:ascii="Arial" w:hAnsi="Arial" w:cs="Arial"/>
          <w:sz w:val="24"/>
          <w:szCs w:val="24"/>
        </w:rPr>
        <w:t xml:space="preserve">The seven departments in </w:t>
      </w:r>
      <w:r w:rsidR="00C5573A">
        <w:rPr>
          <w:rFonts w:ascii="Arial" w:hAnsi="Arial" w:cs="Arial"/>
          <w:sz w:val="24"/>
          <w:szCs w:val="24"/>
        </w:rPr>
        <w:t>the College of Science and Mathematics (CSM)</w:t>
      </w:r>
      <w:r w:rsidRPr="001F1C37">
        <w:rPr>
          <w:rFonts w:ascii="Arial" w:hAnsi="Arial" w:cs="Arial"/>
          <w:sz w:val="24"/>
          <w:szCs w:val="24"/>
        </w:rPr>
        <w:t xml:space="preserve"> – Biology, Chemistry and Biochemistry, Computer Science, Earth and Environmental Sciences, Mathematics, Physics, and Psychology - serve </w:t>
      </w:r>
      <w:r w:rsidR="00B420DC" w:rsidRPr="001F1C37">
        <w:rPr>
          <w:rFonts w:ascii="Arial" w:hAnsi="Arial" w:cs="Arial"/>
          <w:sz w:val="24"/>
          <w:szCs w:val="24"/>
        </w:rPr>
        <w:t xml:space="preserve">our diverse and talented </w:t>
      </w:r>
      <w:r w:rsidRPr="001F1C37">
        <w:rPr>
          <w:rFonts w:ascii="Arial" w:hAnsi="Arial" w:cs="Arial"/>
          <w:sz w:val="24"/>
          <w:szCs w:val="24"/>
        </w:rPr>
        <w:t xml:space="preserve">students seeking careers in science, technology, </w:t>
      </w:r>
      <w:r w:rsidR="00B420DC" w:rsidRPr="001F1C37">
        <w:rPr>
          <w:rFonts w:ascii="Arial" w:hAnsi="Arial" w:cs="Arial"/>
          <w:sz w:val="24"/>
          <w:szCs w:val="24"/>
        </w:rPr>
        <w:t xml:space="preserve">education, </w:t>
      </w:r>
      <w:r w:rsidRPr="001F1C37">
        <w:rPr>
          <w:rFonts w:ascii="Arial" w:hAnsi="Arial" w:cs="Arial"/>
          <w:sz w:val="24"/>
          <w:szCs w:val="24"/>
        </w:rPr>
        <w:t xml:space="preserve">and the health professions with an emphasis on discovery and innovation. </w:t>
      </w:r>
      <w:r w:rsidR="00514CAF">
        <w:rPr>
          <w:rFonts w:ascii="Arial" w:hAnsi="Arial" w:cs="Arial"/>
          <w:sz w:val="24"/>
          <w:szCs w:val="24"/>
        </w:rPr>
        <w:t>Fres</w:t>
      </w:r>
      <w:r w:rsidR="00EF6F23">
        <w:rPr>
          <w:rFonts w:ascii="Arial" w:hAnsi="Arial" w:cs="Arial"/>
          <w:sz w:val="24"/>
          <w:szCs w:val="24"/>
        </w:rPr>
        <w:t>no State is both a Hispanic-Serving Institution</w:t>
      </w:r>
      <w:r w:rsidR="00514CAF">
        <w:rPr>
          <w:rFonts w:ascii="Arial" w:hAnsi="Arial" w:cs="Arial"/>
          <w:sz w:val="24"/>
          <w:szCs w:val="24"/>
        </w:rPr>
        <w:t xml:space="preserve"> (HSI) and </w:t>
      </w:r>
      <w:r w:rsidR="00C5573A">
        <w:rPr>
          <w:rFonts w:ascii="Arial" w:hAnsi="Arial" w:cs="Arial"/>
          <w:sz w:val="24"/>
          <w:szCs w:val="24"/>
        </w:rPr>
        <w:t xml:space="preserve">an </w:t>
      </w:r>
      <w:r w:rsidR="00C5573A" w:rsidRPr="00C5573A">
        <w:rPr>
          <w:rFonts w:ascii="Arial" w:hAnsi="Arial" w:cs="Arial"/>
          <w:sz w:val="24"/>
          <w:szCs w:val="24"/>
        </w:rPr>
        <w:t>Asian-American, Native American Pacific Islander Serving-Institution</w:t>
      </w:r>
      <w:r w:rsidR="00C5573A">
        <w:rPr>
          <w:rFonts w:ascii="Arial" w:hAnsi="Arial" w:cs="Arial"/>
          <w:sz w:val="24"/>
          <w:szCs w:val="24"/>
        </w:rPr>
        <w:t xml:space="preserve"> which is reflected in our CSM student population and the surrounding vibrant and diverse community of the Central Valley. We </w:t>
      </w:r>
      <w:r w:rsidR="00A2682D">
        <w:rPr>
          <w:rFonts w:ascii="Arial" w:hAnsi="Arial" w:cs="Arial"/>
          <w:sz w:val="24"/>
          <w:szCs w:val="24"/>
        </w:rPr>
        <w:t>provide access to a high quality and afford</w:t>
      </w:r>
      <w:r w:rsidR="00D4728E">
        <w:rPr>
          <w:rFonts w:ascii="Arial" w:hAnsi="Arial" w:cs="Arial"/>
          <w:sz w:val="24"/>
          <w:szCs w:val="24"/>
        </w:rPr>
        <w:t xml:space="preserve">able education for our students, over 66% of whom are first-generation college students, with over 60% being Pell </w:t>
      </w:r>
      <w:r w:rsidR="00F5797B">
        <w:rPr>
          <w:rFonts w:ascii="Arial" w:hAnsi="Arial" w:cs="Arial"/>
          <w:sz w:val="24"/>
          <w:szCs w:val="24"/>
        </w:rPr>
        <w:t>Grant eligible. Many of these student have limited knowledge about STEM careers beyond health professions and aspire to stay and work in the Central Valley. The potential for these students to contribute to the workforce and economy is enormous and would be transformative for the Central Valley.</w:t>
      </w:r>
    </w:p>
    <w:p w:rsidR="00A50C3F" w:rsidRPr="001F1C37" w:rsidRDefault="009F203E" w:rsidP="00A50C3F">
      <w:pPr>
        <w:spacing w:line="256" w:lineRule="auto"/>
        <w:ind w:left="360"/>
        <w:rPr>
          <w:rFonts w:ascii="Arial" w:hAnsi="Arial" w:cs="Arial"/>
          <w:sz w:val="24"/>
          <w:szCs w:val="24"/>
        </w:rPr>
      </w:pPr>
      <w:r w:rsidRPr="001F1C37">
        <w:rPr>
          <w:rFonts w:ascii="Arial" w:hAnsi="Arial" w:cs="Arial"/>
          <w:sz w:val="24"/>
          <w:szCs w:val="24"/>
        </w:rPr>
        <w:t>The</w:t>
      </w:r>
      <w:r w:rsidR="00F5797B">
        <w:rPr>
          <w:rFonts w:ascii="Arial" w:hAnsi="Arial" w:cs="Arial"/>
          <w:sz w:val="24"/>
          <w:szCs w:val="24"/>
        </w:rPr>
        <w:t xml:space="preserve"> CSM</w:t>
      </w:r>
      <w:r w:rsidRPr="001F1C37">
        <w:rPr>
          <w:rFonts w:ascii="Arial" w:hAnsi="Arial" w:cs="Arial"/>
          <w:sz w:val="24"/>
          <w:szCs w:val="24"/>
        </w:rPr>
        <w:t xml:space="preserve"> faculty bring in millions of dollars per year in grants and contracts, including very competitive awards from the National Science Foundation and National Institutes of Health. These funds allow for hundreds of our students a year</w:t>
      </w:r>
      <w:r w:rsidR="00EC36C1" w:rsidRPr="001F1C37">
        <w:rPr>
          <w:rFonts w:ascii="Arial" w:hAnsi="Arial" w:cs="Arial"/>
          <w:sz w:val="24"/>
          <w:szCs w:val="24"/>
        </w:rPr>
        <w:t xml:space="preserve"> – both undergraduates and graduate students -</w:t>
      </w:r>
      <w:r w:rsidRPr="001F1C37">
        <w:rPr>
          <w:rFonts w:ascii="Arial" w:hAnsi="Arial" w:cs="Arial"/>
          <w:sz w:val="24"/>
          <w:szCs w:val="24"/>
        </w:rPr>
        <w:t xml:space="preserve"> to engage in the high impact practice of “learning by doing” in collaborative research with faculty.</w:t>
      </w:r>
      <w:r w:rsidR="00A50C3F" w:rsidRPr="001F1C37">
        <w:rPr>
          <w:rFonts w:ascii="Arial" w:hAnsi="Arial" w:cs="Arial"/>
          <w:sz w:val="24"/>
          <w:szCs w:val="24"/>
        </w:rPr>
        <w:t xml:space="preserve"> This is in accord with national calls to impro</w:t>
      </w:r>
      <w:r w:rsidR="00CD4EF0">
        <w:rPr>
          <w:rFonts w:ascii="Arial" w:hAnsi="Arial" w:cs="Arial"/>
          <w:sz w:val="24"/>
          <w:szCs w:val="24"/>
        </w:rPr>
        <w:t xml:space="preserve">ve STEM education by </w:t>
      </w:r>
      <w:r w:rsidR="00A50C3F" w:rsidRPr="001F1C37">
        <w:rPr>
          <w:rFonts w:ascii="Arial" w:hAnsi="Arial" w:cs="Arial"/>
          <w:sz w:val="24"/>
          <w:szCs w:val="24"/>
        </w:rPr>
        <w:t xml:space="preserve">widespread engagement of students in research. </w:t>
      </w:r>
      <w:r w:rsidR="00845A62" w:rsidRPr="001F1C37">
        <w:rPr>
          <w:rFonts w:ascii="Arial" w:hAnsi="Arial" w:cs="Arial"/>
          <w:sz w:val="24"/>
          <w:szCs w:val="24"/>
        </w:rPr>
        <w:t xml:space="preserve">Student </w:t>
      </w:r>
      <w:r w:rsidR="00A50C3F" w:rsidRPr="001F1C37">
        <w:rPr>
          <w:rFonts w:ascii="Arial" w:hAnsi="Arial" w:cs="Arial"/>
          <w:sz w:val="24"/>
          <w:szCs w:val="24"/>
        </w:rPr>
        <w:t>researchers report gain in their ability to think and work like scientists and are more likely to pursue further education and careers in science and research, which drives the nation’s progress and economic prosperity. More STEM graduates are needed to find solutions to the major societal challenges in food, energy, water, health, and the environment: all of these challenges are significant to the Central Valley and beyond.</w:t>
      </w:r>
    </w:p>
    <w:p w:rsidR="009F203E" w:rsidRPr="001F1C37" w:rsidRDefault="009F203E" w:rsidP="009F203E">
      <w:pPr>
        <w:spacing w:line="256" w:lineRule="auto"/>
        <w:ind w:left="360"/>
        <w:rPr>
          <w:rFonts w:ascii="Arial" w:hAnsi="Arial" w:cs="Arial"/>
          <w:i/>
          <w:sz w:val="24"/>
          <w:szCs w:val="24"/>
        </w:rPr>
      </w:pPr>
      <w:r w:rsidRPr="001F1C37">
        <w:rPr>
          <w:rFonts w:ascii="Arial" w:hAnsi="Arial" w:cs="Arial"/>
          <w:sz w:val="24"/>
          <w:szCs w:val="24"/>
        </w:rPr>
        <w:t xml:space="preserve">We are very proud of the accomplishments of our alumni who have gone on to important industry positions </w:t>
      </w:r>
      <w:r w:rsidR="00A50C3F" w:rsidRPr="001F1C37">
        <w:rPr>
          <w:rFonts w:ascii="Arial" w:hAnsi="Arial" w:cs="Arial"/>
          <w:sz w:val="24"/>
          <w:szCs w:val="24"/>
        </w:rPr>
        <w:t xml:space="preserve">in the workforce </w:t>
      </w:r>
      <w:r w:rsidRPr="001F1C37">
        <w:rPr>
          <w:rFonts w:ascii="Arial" w:hAnsi="Arial" w:cs="Arial"/>
          <w:sz w:val="24"/>
          <w:szCs w:val="24"/>
        </w:rPr>
        <w:t xml:space="preserve">as well as prestigious graduate programs and highly ranked medical, dental, and pharmacy schools. It is our goal to continue graduating the next generation of scientists, mathematicians, teachers, and highly skilled technicians and doctors </w:t>
      </w:r>
      <w:r w:rsidR="00A50C3F" w:rsidRPr="001F1C37">
        <w:rPr>
          <w:rFonts w:ascii="Arial" w:hAnsi="Arial" w:cs="Arial"/>
          <w:sz w:val="24"/>
          <w:szCs w:val="24"/>
        </w:rPr>
        <w:t>for our region and state</w:t>
      </w:r>
      <w:r w:rsidRPr="001F1C37">
        <w:rPr>
          <w:rFonts w:ascii="Arial" w:hAnsi="Arial" w:cs="Arial"/>
          <w:sz w:val="24"/>
          <w:szCs w:val="24"/>
        </w:rPr>
        <w:t xml:space="preserve">. Our rigorous and engaging curriculum and programs are designed to best prepare students for a number of exciting and diverse careers. </w:t>
      </w:r>
      <w:r w:rsidR="00845A62" w:rsidRPr="001F1C37">
        <w:rPr>
          <w:rFonts w:ascii="Arial" w:hAnsi="Arial" w:cs="Arial"/>
          <w:sz w:val="24"/>
          <w:szCs w:val="24"/>
        </w:rPr>
        <w:t xml:space="preserve">All of our departments provide current and innovative disciplinary training to enhance student technical, critical thinking, and communication skills. At the college level, our first-year experience program and Course-based Undergraduate Research Experiences (CUREs) program are two </w:t>
      </w:r>
      <w:r w:rsidR="00845A62" w:rsidRPr="001F1C37">
        <w:rPr>
          <w:rFonts w:ascii="Arial" w:hAnsi="Arial" w:cs="Arial"/>
          <w:sz w:val="24"/>
          <w:szCs w:val="24"/>
        </w:rPr>
        <w:lastRenderedPageBreak/>
        <w:t>example of how we prepare students for 21</w:t>
      </w:r>
      <w:r w:rsidR="00845A62" w:rsidRPr="001F1C37">
        <w:rPr>
          <w:rFonts w:ascii="Arial" w:hAnsi="Arial" w:cs="Arial"/>
          <w:sz w:val="24"/>
          <w:szCs w:val="24"/>
          <w:vertAlign w:val="superscript"/>
        </w:rPr>
        <w:t>st</w:t>
      </w:r>
      <w:r w:rsidR="00845A62" w:rsidRPr="001F1C37">
        <w:rPr>
          <w:rFonts w:ascii="Arial" w:hAnsi="Arial" w:cs="Arial"/>
          <w:sz w:val="24"/>
          <w:szCs w:val="24"/>
        </w:rPr>
        <w:t xml:space="preserve"> Century STEM careers. </w:t>
      </w:r>
      <w:r w:rsidRPr="001F1C37">
        <w:rPr>
          <w:rFonts w:ascii="Arial" w:hAnsi="Arial" w:cs="Arial"/>
          <w:sz w:val="24"/>
          <w:szCs w:val="24"/>
        </w:rPr>
        <w:t>We get our students off to a great start with our first year experience BOND program (Building Opportunities with Networks of Discovery) where they are exposed to research, enhanced general education coursework (covering the scientific method and evidence based decision making), and impactful professional development activities using a  cohort model. The high impact practices that are part of the BOND experience have resulted in higher STEM major retention and reduced achievement gaps for first generation and minority students. The College of Science and Mathematics have begun to transform their laboratory courses int</w:t>
      </w:r>
      <w:r w:rsidR="00845A62" w:rsidRPr="001F1C37">
        <w:rPr>
          <w:rFonts w:ascii="Arial" w:hAnsi="Arial" w:cs="Arial"/>
          <w:sz w:val="24"/>
          <w:szCs w:val="24"/>
        </w:rPr>
        <w:t>o the scalable research experiences</w:t>
      </w:r>
      <w:r w:rsidRPr="001F1C37">
        <w:rPr>
          <w:rFonts w:ascii="Arial" w:hAnsi="Arial" w:cs="Arial"/>
          <w:sz w:val="24"/>
          <w:szCs w:val="24"/>
        </w:rPr>
        <w:t xml:space="preserve"> called </w:t>
      </w:r>
      <w:r w:rsidR="00845A62" w:rsidRPr="001F1C37">
        <w:rPr>
          <w:rFonts w:ascii="Arial" w:hAnsi="Arial" w:cs="Arial"/>
          <w:sz w:val="24"/>
          <w:szCs w:val="24"/>
        </w:rPr>
        <w:t>CUREs</w:t>
      </w:r>
      <w:r w:rsidRPr="001F1C37">
        <w:rPr>
          <w:rFonts w:ascii="Arial" w:hAnsi="Arial" w:cs="Arial"/>
          <w:sz w:val="24"/>
          <w:szCs w:val="24"/>
        </w:rPr>
        <w:t>. Students who participate in CUREs achieve many of the same gains as students who participate in independent research and internships. The integration of teaching and authentic research that occurs in CUREs addresses student demand for courses that are more inquiry based, allowing them to work with real data, engage in troubleshooting of experiments, and providing more opportunities for creative input in experimental design. Investment in a CURE Program (beginning in the freshman year) provide</w:t>
      </w:r>
      <w:r w:rsidR="00A50C3F" w:rsidRPr="001F1C37">
        <w:rPr>
          <w:rFonts w:ascii="Arial" w:hAnsi="Arial" w:cs="Arial"/>
          <w:sz w:val="24"/>
          <w:szCs w:val="24"/>
        </w:rPr>
        <w:t>s</w:t>
      </w:r>
      <w:r w:rsidRPr="001F1C37">
        <w:rPr>
          <w:rFonts w:ascii="Arial" w:hAnsi="Arial" w:cs="Arial"/>
          <w:sz w:val="24"/>
          <w:szCs w:val="24"/>
        </w:rPr>
        <w:t xml:space="preserve"> access to authentic research for large numbers of students, many of whom are most vulnerable to dropping out of STEM pathways</w:t>
      </w:r>
      <w:r w:rsidR="00F5797B">
        <w:rPr>
          <w:rFonts w:ascii="Arial" w:hAnsi="Arial" w:cs="Arial"/>
          <w:sz w:val="24"/>
          <w:szCs w:val="24"/>
        </w:rPr>
        <w:t>, particularly underserved first generation college students</w:t>
      </w:r>
      <w:r w:rsidRPr="001F1C37">
        <w:rPr>
          <w:rFonts w:ascii="Arial" w:hAnsi="Arial" w:cs="Arial"/>
          <w:sz w:val="24"/>
          <w:szCs w:val="24"/>
        </w:rPr>
        <w:t xml:space="preserve">. </w:t>
      </w:r>
      <w:r w:rsidRPr="001F1C37">
        <w:rPr>
          <w:rFonts w:ascii="Arial" w:hAnsi="Arial" w:cs="Arial"/>
          <w:i/>
          <w:sz w:val="24"/>
          <w:szCs w:val="24"/>
        </w:rPr>
        <w:t>A CURE</w:t>
      </w:r>
      <w:r w:rsidR="00A50C3F" w:rsidRPr="001F1C37">
        <w:rPr>
          <w:rFonts w:ascii="Arial" w:hAnsi="Arial" w:cs="Arial"/>
          <w:i/>
          <w:sz w:val="24"/>
          <w:szCs w:val="24"/>
        </w:rPr>
        <w:t>s</w:t>
      </w:r>
      <w:r w:rsidRPr="001F1C37">
        <w:rPr>
          <w:rFonts w:ascii="Arial" w:hAnsi="Arial" w:cs="Arial"/>
          <w:i/>
          <w:sz w:val="24"/>
          <w:szCs w:val="24"/>
        </w:rPr>
        <w:t xml:space="preserve"> Program </w:t>
      </w:r>
      <w:r w:rsidR="00A50C3F" w:rsidRPr="001F1C37">
        <w:rPr>
          <w:rFonts w:ascii="Arial" w:hAnsi="Arial" w:cs="Arial"/>
          <w:i/>
          <w:sz w:val="24"/>
          <w:szCs w:val="24"/>
        </w:rPr>
        <w:t>will</w:t>
      </w:r>
      <w:r w:rsidRPr="001F1C37">
        <w:rPr>
          <w:rFonts w:ascii="Arial" w:hAnsi="Arial" w:cs="Arial"/>
          <w:i/>
          <w:sz w:val="24"/>
          <w:szCs w:val="24"/>
        </w:rPr>
        <w:t xml:space="preserve"> democratize the exposure of all students to research with students investing time primarily in classes that count toward their degree requirements. </w:t>
      </w:r>
    </w:p>
    <w:p w:rsidR="001D4DF2" w:rsidRPr="001F1C37" w:rsidRDefault="00354970" w:rsidP="002A3F87">
      <w:pPr>
        <w:spacing w:line="256" w:lineRule="auto"/>
        <w:ind w:left="360"/>
        <w:rPr>
          <w:rFonts w:ascii="Arial" w:hAnsi="Arial" w:cs="Arial"/>
          <w:sz w:val="24"/>
          <w:szCs w:val="24"/>
        </w:rPr>
      </w:pPr>
      <w:r w:rsidRPr="001F1C37">
        <w:rPr>
          <w:rFonts w:ascii="Arial" w:hAnsi="Arial" w:cs="Arial"/>
          <w:sz w:val="24"/>
          <w:szCs w:val="24"/>
        </w:rPr>
        <w:t xml:space="preserve">We recognize the challenges we face in recruiting and retaining students in STEM disciplines, training large numbers of underserved students, and exposure of students to interdisciplinary and team science necessary to solve complex societal </w:t>
      </w:r>
      <w:r w:rsidR="007D67CB" w:rsidRPr="001F1C37">
        <w:rPr>
          <w:rFonts w:ascii="Arial" w:hAnsi="Arial" w:cs="Arial"/>
          <w:sz w:val="24"/>
          <w:szCs w:val="24"/>
        </w:rPr>
        <w:t xml:space="preserve">problems – </w:t>
      </w:r>
      <w:r w:rsidR="002A3F87" w:rsidRPr="001F1C37">
        <w:rPr>
          <w:rFonts w:ascii="Arial" w:hAnsi="Arial" w:cs="Arial"/>
          <w:sz w:val="24"/>
          <w:szCs w:val="24"/>
        </w:rPr>
        <w:t xml:space="preserve">this is </w:t>
      </w:r>
      <w:r w:rsidR="007D67CB" w:rsidRPr="001F1C37">
        <w:rPr>
          <w:rFonts w:ascii="Arial" w:hAnsi="Arial" w:cs="Arial"/>
          <w:sz w:val="24"/>
          <w:szCs w:val="24"/>
        </w:rPr>
        <w:t xml:space="preserve">particularly </w:t>
      </w:r>
      <w:r w:rsidR="002A3F87" w:rsidRPr="001F1C37">
        <w:rPr>
          <w:rFonts w:ascii="Arial" w:hAnsi="Arial" w:cs="Arial"/>
          <w:sz w:val="24"/>
          <w:szCs w:val="24"/>
        </w:rPr>
        <w:t>difficult given state and federal budget limitations. Our Strategic Plan is guided by the following principles</w:t>
      </w:r>
      <w:r w:rsidR="007216BE">
        <w:rPr>
          <w:rFonts w:ascii="Arial" w:hAnsi="Arial" w:cs="Arial"/>
          <w:sz w:val="24"/>
          <w:szCs w:val="24"/>
        </w:rPr>
        <w:t>, which ar</w:t>
      </w:r>
      <w:r w:rsidR="0083400D">
        <w:rPr>
          <w:rFonts w:ascii="Arial" w:hAnsi="Arial" w:cs="Arial"/>
          <w:sz w:val="24"/>
          <w:szCs w:val="24"/>
        </w:rPr>
        <w:t>e in accord with Fresno State strategic priorities</w:t>
      </w:r>
      <w:r w:rsidR="002A3F87" w:rsidRPr="001F1C37">
        <w:rPr>
          <w:rFonts w:ascii="Arial" w:hAnsi="Arial" w:cs="Arial"/>
          <w:sz w:val="24"/>
          <w:szCs w:val="24"/>
        </w:rPr>
        <w:t>:</w:t>
      </w:r>
    </w:p>
    <w:p w:rsidR="002A3F87" w:rsidRPr="001F1C37" w:rsidRDefault="002A3F87" w:rsidP="002A3F87">
      <w:pPr>
        <w:pStyle w:val="ListParagraph"/>
        <w:numPr>
          <w:ilvl w:val="0"/>
          <w:numId w:val="18"/>
        </w:numPr>
        <w:spacing w:line="256" w:lineRule="auto"/>
        <w:rPr>
          <w:rFonts w:ascii="Arial" w:hAnsi="Arial" w:cs="Arial"/>
        </w:rPr>
      </w:pPr>
      <w:r w:rsidRPr="001F1C37">
        <w:rPr>
          <w:rFonts w:ascii="Arial" w:hAnsi="Arial" w:cs="Arial"/>
        </w:rPr>
        <w:t>Commitment to excellence in pursuit of our goals</w:t>
      </w:r>
    </w:p>
    <w:p w:rsidR="00831A41" w:rsidRPr="001F1C37" w:rsidRDefault="00831A41" w:rsidP="00831A41">
      <w:pPr>
        <w:pStyle w:val="ListParagraph"/>
        <w:numPr>
          <w:ilvl w:val="0"/>
          <w:numId w:val="18"/>
        </w:numPr>
        <w:spacing w:line="256" w:lineRule="auto"/>
        <w:rPr>
          <w:rFonts w:ascii="Arial" w:hAnsi="Arial" w:cs="Arial"/>
        </w:rPr>
      </w:pPr>
      <w:r w:rsidRPr="001F1C37">
        <w:rPr>
          <w:rFonts w:ascii="Arial" w:hAnsi="Arial" w:cs="Arial"/>
        </w:rPr>
        <w:t>Promise to a collaborative approach in working together for t</w:t>
      </w:r>
      <w:r w:rsidR="001F1C37">
        <w:rPr>
          <w:rFonts w:ascii="Arial" w:hAnsi="Arial" w:cs="Arial"/>
        </w:rPr>
        <w:t>he greater good of the college</w:t>
      </w:r>
    </w:p>
    <w:p w:rsidR="002A3F87" w:rsidRPr="001F1C37" w:rsidRDefault="00F73ED7" w:rsidP="002A3F87">
      <w:pPr>
        <w:pStyle w:val="ListParagraph"/>
        <w:numPr>
          <w:ilvl w:val="0"/>
          <w:numId w:val="18"/>
        </w:numPr>
        <w:spacing w:line="256" w:lineRule="auto"/>
        <w:rPr>
          <w:rFonts w:ascii="Arial" w:hAnsi="Arial" w:cs="Arial"/>
        </w:rPr>
      </w:pPr>
      <w:r w:rsidRPr="001F1C37">
        <w:rPr>
          <w:rFonts w:ascii="Arial" w:hAnsi="Arial" w:cs="Arial"/>
        </w:rPr>
        <w:t>Dedication</w:t>
      </w:r>
      <w:r w:rsidR="002A3F87" w:rsidRPr="001F1C37">
        <w:rPr>
          <w:rFonts w:ascii="Arial" w:hAnsi="Arial" w:cs="Arial"/>
        </w:rPr>
        <w:t xml:space="preserve"> to building the</w:t>
      </w:r>
      <w:r w:rsidRPr="001F1C37">
        <w:rPr>
          <w:rFonts w:ascii="Arial" w:hAnsi="Arial" w:cs="Arial"/>
        </w:rPr>
        <w:t xml:space="preserve"> required</w:t>
      </w:r>
      <w:r w:rsidR="002A3F87" w:rsidRPr="001F1C37">
        <w:rPr>
          <w:rFonts w:ascii="Arial" w:hAnsi="Arial" w:cs="Arial"/>
        </w:rPr>
        <w:t xml:space="preserve"> </w:t>
      </w:r>
      <w:r w:rsidR="0083400D">
        <w:rPr>
          <w:rFonts w:ascii="Arial" w:hAnsi="Arial" w:cs="Arial"/>
        </w:rPr>
        <w:t xml:space="preserve">modern </w:t>
      </w:r>
      <w:r w:rsidR="002A3F87" w:rsidRPr="001F1C37">
        <w:rPr>
          <w:rFonts w:ascii="Arial" w:hAnsi="Arial" w:cs="Arial"/>
        </w:rPr>
        <w:t>infrastructure to support sustainable solutions for our goals</w:t>
      </w:r>
    </w:p>
    <w:p w:rsidR="00F73ED7" w:rsidRPr="001F1C37" w:rsidRDefault="00831A41" w:rsidP="002A3F87">
      <w:pPr>
        <w:pStyle w:val="ListParagraph"/>
        <w:numPr>
          <w:ilvl w:val="0"/>
          <w:numId w:val="18"/>
        </w:numPr>
        <w:spacing w:line="256" w:lineRule="auto"/>
        <w:rPr>
          <w:rFonts w:ascii="Arial" w:hAnsi="Arial" w:cs="Arial"/>
        </w:rPr>
      </w:pPr>
      <w:r w:rsidRPr="001F1C37">
        <w:rPr>
          <w:rFonts w:ascii="Arial" w:hAnsi="Arial" w:cs="Arial"/>
        </w:rPr>
        <w:t>Obligation</w:t>
      </w:r>
      <w:r w:rsidR="002A3F87" w:rsidRPr="001F1C37">
        <w:rPr>
          <w:rFonts w:ascii="Arial" w:hAnsi="Arial" w:cs="Arial"/>
        </w:rPr>
        <w:t xml:space="preserve"> to </w:t>
      </w:r>
      <w:r w:rsidR="0083400D">
        <w:rPr>
          <w:rFonts w:ascii="Arial" w:hAnsi="Arial" w:cs="Arial"/>
        </w:rPr>
        <w:t xml:space="preserve">investing in human capital and </w:t>
      </w:r>
      <w:r w:rsidR="00F73ED7" w:rsidRPr="001F1C37">
        <w:rPr>
          <w:rFonts w:ascii="Arial" w:hAnsi="Arial" w:cs="Arial"/>
        </w:rPr>
        <w:t>p</w:t>
      </w:r>
      <w:r w:rsidR="0083400D">
        <w:rPr>
          <w:rFonts w:ascii="Arial" w:hAnsi="Arial" w:cs="Arial"/>
        </w:rPr>
        <w:t>roviding</w:t>
      </w:r>
      <w:r w:rsidR="00F73ED7" w:rsidRPr="001F1C37">
        <w:rPr>
          <w:rFonts w:ascii="Arial" w:hAnsi="Arial" w:cs="Arial"/>
        </w:rPr>
        <w:t xml:space="preserve"> the necessary resources for our dedicated </w:t>
      </w:r>
      <w:r w:rsidR="002A3F87" w:rsidRPr="001F1C37">
        <w:rPr>
          <w:rFonts w:ascii="Arial" w:hAnsi="Arial" w:cs="Arial"/>
        </w:rPr>
        <w:t xml:space="preserve">faculty and staff </w:t>
      </w:r>
      <w:r w:rsidR="00F73ED7" w:rsidRPr="001F1C37">
        <w:rPr>
          <w:rFonts w:ascii="Arial" w:hAnsi="Arial" w:cs="Arial"/>
        </w:rPr>
        <w:t xml:space="preserve">in order to make needed changes in response to the rapidly </w:t>
      </w:r>
      <w:r w:rsidR="00CD4EF0">
        <w:rPr>
          <w:rFonts w:ascii="Arial" w:hAnsi="Arial" w:cs="Arial"/>
        </w:rPr>
        <w:t>evolving STEM landscape</w:t>
      </w:r>
      <w:r w:rsidR="00B43C63">
        <w:rPr>
          <w:rFonts w:ascii="Arial" w:hAnsi="Arial" w:cs="Arial"/>
        </w:rPr>
        <w:t xml:space="preserve"> </w:t>
      </w:r>
    </w:p>
    <w:p w:rsidR="002A3F87" w:rsidRDefault="00F73ED7" w:rsidP="002A3F87">
      <w:pPr>
        <w:pStyle w:val="ListParagraph"/>
        <w:numPr>
          <w:ilvl w:val="0"/>
          <w:numId w:val="18"/>
        </w:numPr>
        <w:spacing w:line="256" w:lineRule="auto"/>
        <w:rPr>
          <w:rFonts w:ascii="Arial" w:hAnsi="Arial" w:cs="Arial"/>
        </w:rPr>
      </w:pPr>
      <w:r w:rsidRPr="001F1C37">
        <w:rPr>
          <w:rFonts w:ascii="Arial" w:hAnsi="Arial" w:cs="Arial"/>
        </w:rPr>
        <w:t>Dedication to student success</w:t>
      </w:r>
    </w:p>
    <w:p w:rsidR="00831A41" w:rsidRPr="001F1C37" w:rsidRDefault="00831A41" w:rsidP="009F203E">
      <w:pPr>
        <w:spacing w:line="256" w:lineRule="auto"/>
        <w:ind w:left="360"/>
        <w:rPr>
          <w:rFonts w:ascii="Arial" w:hAnsi="Arial" w:cs="Arial"/>
          <w:sz w:val="24"/>
          <w:szCs w:val="24"/>
        </w:rPr>
      </w:pPr>
    </w:p>
    <w:p w:rsidR="001F1C37" w:rsidRPr="001F1C37" w:rsidRDefault="001F1C37" w:rsidP="009F203E">
      <w:pPr>
        <w:spacing w:line="256" w:lineRule="auto"/>
        <w:ind w:left="360"/>
        <w:rPr>
          <w:rFonts w:ascii="Arial" w:hAnsi="Arial" w:cs="Arial"/>
          <w:sz w:val="24"/>
          <w:szCs w:val="24"/>
        </w:rPr>
      </w:pPr>
      <w:r>
        <w:rPr>
          <w:rFonts w:ascii="Arial" w:hAnsi="Arial" w:cs="Arial"/>
          <w:b/>
          <w:sz w:val="24"/>
          <w:szCs w:val="24"/>
        </w:rPr>
        <w:t>Process.</w:t>
      </w:r>
      <w:r w:rsidR="00996EAA">
        <w:rPr>
          <w:rFonts w:ascii="Arial" w:hAnsi="Arial" w:cs="Arial"/>
          <w:b/>
          <w:sz w:val="24"/>
          <w:szCs w:val="24"/>
        </w:rPr>
        <w:t xml:space="preserve"> </w:t>
      </w:r>
      <w:r w:rsidR="00996EAA">
        <w:rPr>
          <w:rFonts w:ascii="Arial" w:hAnsi="Arial" w:cs="Arial"/>
          <w:sz w:val="24"/>
          <w:szCs w:val="24"/>
        </w:rPr>
        <w:t xml:space="preserve">Our approach to crafting the Strategic Plan began with data gathering, problem framing, and ideas generation that emerged from the analyses of a college wide survey and follow up presentations and brain storming discussion at college assemblies. Development of the themes and goals was provided by </w:t>
      </w:r>
      <w:r>
        <w:rPr>
          <w:rFonts w:ascii="Arial" w:hAnsi="Arial" w:cs="Arial"/>
          <w:sz w:val="24"/>
          <w:szCs w:val="24"/>
        </w:rPr>
        <w:t xml:space="preserve">the Strategic Planning Committee, which consisted of representative faculty and staff from all </w:t>
      </w:r>
      <w:r>
        <w:rPr>
          <w:rFonts w:ascii="Arial" w:hAnsi="Arial" w:cs="Arial"/>
          <w:sz w:val="24"/>
          <w:szCs w:val="24"/>
        </w:rPr>
        <w:lastRenderedPageBreak/>
        <w:t xml:space="preserve">departments as well as the Dean and Associate Dean. </w:t>
      </w:r>
      <w:r w:rsidR="00996EAA">
        <w:rPr>
          <w:rFonts w:ascii="Arial" w:hAnsi="Arial" w:cs="Arial"/>
          <w:sz w:val="24"/>
          <w:szCs w:val="24"/>
        </w:rPr>
        <w:t xml:space="preserve">The committee went through several </w:t>
      </w:r>
      <w:r w:rsidR="00A06969">
        <w:rPr>
          <w:rFonts w:ascii="Arial" w:hAnsi="Arial" w:cs="Arial"/>
          <w:sz w:val="24"/>
          <w:szCs w:val="24"/>
        </w:rPr>
        <w:t xml:space="preserve">iterative </w:t>
      </w:r>
      <w:r w:rsidR="00996EAA">
        <w:rPr>
          <w:rFonts w:ascii="Arial" w:hAnsi="Arial" w:cs="Arial"/>
          <w:sz w:val="24"/>
          <w:szCs w:val="24"/>
        </w:rPr>
        <w:t xml:space="preserve">rounds </w:t>
      </w:r>
      <w:r w:rsidR="00A06969">
        <w:rPr>
          <w:rFonts w:ascii="Arial" w:hAnsi="Arial" w:cs="Arial"/>
          <w:sz w:val="24"/>
          <w:szCs w:val="24"/>
        </w:rPr>
        <w:t xml:space="preserve">using divergent and convergent thinking in establishing the framework for the plan. This was followed by detailed feedback on outcomes, strategies, metrics, and inputs from three Focus Groups (one for each of the three overarching goals). The Focus Groups were comprised of representative faculty and staff from the college with the sessions facilitated by Strategic Planning Committee members as well as the Dean and Associate Dean. </w:t>
      </w:r>
      <w:r w:rsidR="00574B5D">
        <w:rPr>
          <w:rFonts w:ascii="Arial" w:hAnsi="Arial" w:cs="Arial"/>
          <w:sz w:val="24"/>
          <w:szCs w:val="24"/>
        </w:rPr>
        <w:t xml:space="preserve">Further input, solution generation, and action planning was provided by the Department Chairs (from feedback at department meetings), and </w:t>
      </w:r>
      <w:r w:rsidR="008E152B">
        <w:rPr>
          <w:rFonts w:ascii="Arial" w:hAnsi="Arial" w:cs="Arial"/>
          <w:sz w:val="24"/>
          <w:szCs w:val="24"/>
        </w:rPr>
        <w:t xml:space="preserve">the CSM Advisory Board. This dynamic plan will help guide our activities for the next five years. </w:t>
      </w:r>
      <w:r w:rsidR="00A06969">
        <w:rPr>
          <w:rFonts w:ascii="Arial" w:hAnsi="Arial" w:cs="Arial"/>
          <w:sz w:val="24"/>
          <w:szCs w:val="24"/>
        </w:rPr>
        <w:t xml:space="preserve"> </w:t>
      </w:r>
    </w:p>
    <w:p w:rsidR="00996EAA" w:rsidRDefault="008E152B" w:rsidP="009F203E">
      <w:pPr>
        <w:spacing w:line="256" w:lineRule="auto"/>
        <w:ind w:left="360"/>
        <w:rPr>
          <w:rFonts w:ascii="Arial" w:hAnsi="Arial" w:cs="Arial"/>
          <w:sz w:val="24"/>
          <w:szCs w:val="24"/>
        </w:rPr>
      </w:pPr>
      <w:r w:rsidRPr="008E152B">
        <w:rPr>
          <w:rFonts w:ascii="Arial" w:hAnsi="Arial" w:cs="Arial"/>
          <w:b/>
          <w:sz w:val="24"/>
          <w:szCs w:val="24"/>
        </w:rPr>
        <w:t>Mission</w:t>
      </w:r>
      <w:r>
        <w:rPr>
          <w:rFonts w:ascii="Arial" w:hAnsi="Arial" w:cs="Arial"/>
          <w:sz w:val="24"/>
          <w:szCs w:val="24"/>
        </w:rPr>
        <w:t xml:space="preserve"> </w:t>
      </w:r>
      <w:r w:rsidRPr="008E152B">
        <w:rPr>
          <w:rFonts w:ascii="Arial" w:hAnsi="Arial" w:cs="Arial"/>
          <w:b/>
          <w:sz w:val="24"/>
          <w:szCs w:val="24"/>
        </w:rPr>
        <w:t>Statement</w:t>
      </w:r>
      <w:r>
        <w:rPr>
          <w:rFonts w:ascii="Arial" w:hAnsi="Arial" w:cs="Arial"/>
          <w:sz w:val="24"/>
          <w:szCs w:val="24"/>
        </w:rPr>
        <w:t xml:space="preserve">. </w:t>
      </w:r>
      <w:r w:rsidR="0083400D">
        <w:rPr>
          <w:rFonts w:ascii="Arial" w:hAnsi="Arial" w:cs="Arial"/>
          <w:sz w:val="24"/>
          <w:szCs w:val="24"/>
        </w:rPr>
        <w:t xml:space="preserve">The College of Science and Mathematics is dedicated to </w:t>
      </w:r>
      <w:r w:rsidR="004C26C7">
        <w:rPr>
          <w:rFonts w:ascii="Arial" w:hAnsi="Arial" w:cs="Arial"/>
          <w:sz w:val="24"/>
          <w:szCs w:val="24"/>
        </w:rPr>
        <w:t>the holistic preparation of</w:t>
      </w:r>
      <w:r w:rsidR="0083400D">
        <w:rPr>
          <w:rFonts w:ascii="Arial" w:hAnsi="Arial" w:cs="Arial"/>
          <w:sz w:val="24"/>
          <w:szCs w:val="24"/>
        </w:rPr>
        <w:t xml:space="preserve"> the next generation of scientists and mathematicians</w:t>
      </w:r>
      <w:r w:rsidR="004C26C7">
        <w:rPr>
          <w:rFonts w:ascii="Arial" w:hAnsi="Arial" w:cs="Arial"/>
          <w:sz w:val="24"/>
          <w:szCs w:val="24"/>
        </w:rPr>
        <w:t xml:space="preserve"> for vital and diverse careers</w:t>
      </w:r>
      <w:r w:rsidR="00EF27A4">
        <w:rPr>
          <w:rFonts w:ascii="Arial" w:hAnsi="Arial" w:cs="Arial"/>
          <w:sz w:val="24"/>
          <w:szCs w:val="24"/>
        </w:rPr>
        <w:t xml:space="preserve"> in STEM</w:t>
      </w:r>
      <w:r w:rsidR="0083400D">
        <w:rPr>
          <w:rFonts w:ascii="Arial" w:hAnsi="Arial" w:cs="Arial"/>
          <w:sz w:val="24"/>
          <w:szCs w:val="24"/>
        </w:rPr>
        <w:t xml:space="preserve"> using </w:t>
      </w:r>
      <w:r w:rsidR="004C26C7">
        <w:rPr>
          <w:rFonts w:ascii="Arial" w:hAnsi="Arial" w:cs="Arial"/>
          <w:sz w:val="24"/>
          <w:szCs w:val="24"/>
        </w:rPr>
        <w:t>innovative High Impact Practices.</w:t>
      </w:r>
      <w:r w:rsidR="00EF27A4">
        <w:rPr>
          <w:rFonts w:ascii="Arial" w:hAnsi="Arial" w:cs="Arial"/>
          <w:sz w:val="24"/>
          <w:szCs w:val="24"/>
        </w:rPr>
        <w:t xml:space="preserve"> We provide an environment in which faculty can develop and sustain high quality research programs and meaningfully contribute to new knowledge</w:t>
      </w:r>
      <w:r w:rsidR="00EE21E0">
        <w:rPr>
          <w:rFonts w:ascii="Arial" w:hAnsi="Arial" w:cs="Arial"/>
          <w:sz w:val="24"/>
          <w:szCs w:val="24"/>
        </w:rPr>
        <w:t xml:space="preserve"> in collaboration with students</w:t>
      </w:r>
      <w:r w:rsidR="003E3DA4">
        <w:rPr>
          <w:rFonts w:ascii="Arial" w:hAnsi="Arial" w:cs="Arial"/>
          <w:sz w:val="24"/>
          <w:szCs w:val="24"/>
        </w:rPr>
        <w:t xml:space="preserve">. We serve our community and regional industry </w:t>
      </w:r>
      <w:r w:rsidR="008C16A7">
        <w:rPr>
          <w:rFonts w:ascii="Arial" w:hAnsi="Arial" w:cs="Arial"/>
          <w:sz w:val="24"/>
          <w:szCs w:val="24"/>
        </w:rPr>
        <w:t xml:space="preserve">as an objective source for science education, literacy and solution generation to challenges. </w:t>
      </w:r>
    </w:p>
    <w:p w:rsidR="00CF6ACB" w:rsidRPr="0083400D" w:rsidRDefault="00CF6ACB" w:rsidP="009F203E">
      <w:pPr>
        <w:spacing w:line="256" w:lineRule="auto"/>
        <w:ind w:left="360"/>
        <w:rPr>
          <w:rFonts w:ascii="Arial" w:hAnsi="Arial" w:cs="Arial"/>
          <w:sz w:val="24"/>
          <w:szCs w:val="24"/>
        </w:rPr>
      </w:pPr>
      <w:r w:rsidRPr="00CF6ACB">
        <w:rPr>
          <w:rFonts w:ascii="Arial" w:hAnsi="Arial" w:cs="Arial"/>
          <w:b/>
          <w:sz w:val="24"/>
          <w:szCs w:val="24"/>
        </w:rPr>
        <w:t xml:space="preserve">Vision Statement. </w:t>
      </w:r>
      <w:r w:rsidR="0083400D">
        <w:rPr>
          <w:rFonts w:ascii="Arial" w:hAnsi="Arial" w:cs="Arial"/>
          <w:sz w:val="24"/>
          <w:szCs w:val="24"/>
        </w:rPr>
        <w:t xml:space="preserve">We aspire to serve as a national model for comprehensive universities in the integration of teaching and research and STEM education </w:t>
      </w:r>
      <w:r w:rsidR="008C16A7">
        <w:rPr>
          <w:rFonts w:ascii="Arial" w:hAnsi="Arial" w:cs="Arial"/>
          <w:sz w:val="24"/>
          <w:szCs w:val="24"/>
        </w:rPr>
        <w:t xml:space="preserve">for diverse students </w:t>
      </w:r>
      <w:r w:rsidR="0083400D">
        <w:rPr>
          <w:rFonts w:ascii="Arial" w:hAnsi="Arial" w:cs="Arial"/>
          <w:sz w:val="24"/>
          <w:szCs w:val="24"/>
        </w:rPr>
        <w:t>and a</w:t>
      </w:r>
      <w:r w:rsidR="004C26C7">
        <w:rPr>
          <w:rFonts w:ascii="Arial" w:hAnsi="Arial" w:cs="Arial"/>
          <w:sz w:val="24"/>
          <w:szCs w:val="24"/>
        </w:rPr>
        <w:t>s a</w:t>
      </w:r>
      <w:r w:rsidR="0083400D">
        <w:rPr>
          <w:rFonts w:ascii="Arial" w:hAnsi="Arial" w:cs="Arial"/>
          <w:sz w:val="24"/>
          <w:szCs w:val="24"/>
        </w:rPr>
        <w:t xml:space="preserve"> regional and state leader in </w:t>
      </w:r>
      <w:r w:rsidR="00EE21E0">
        <w:rPr>
          <w:rFonts w:ascii="Arial" w:hAnsi="Arial" w:cs="Arial"/>
          <w:sz w:val="24"/>
          <w:szCs w:val="24"/>
        </w:rPr>
        <w:t>educational outreach and</w:t>
      </w:r>
      <w:r w:rsidR="0083400D">
        <w:rPr>
          <w:rFonts w:ascii="Arial" w:hAnsi="Arial" w:cs="Arial"/>
          <w:sz w:val="24"/>
          <w:szCs w:val="24"/>
        </w:rPr>
        <w:t xml:space="preserve"> community </w:t>
      </w:r>
      <w:r w:rsidR="008C16A7">
        <w:rPr>
          <w:rFonts w:ascii="Arial" w:hAnsi="Arial" w:cs="Arial"/>
          <w:sz w:val="24"/>
          <w:szCs w:val="24"/>
        </w:rPr>
        <w:t>service</w:t>
      </w:r>
      <w:r w:rsidR="004C26C7">
        <w:rPr>
          <w:rFonts w:ascii="Arial" w:hAnsi="Arial" w:cs="Arial"/>
          <w:sz w:val="24"/>
          <w:szCs w:val="24"/>
        </w:rPr>
        <w:t>.</w:t>
      </w:r>
      <w:r w:rsidR="00EE21E0">
        <w:rPr>
          <w:rFonts w:ascii="Arial" w:hAnsi="Arial" w:cs="Arial"/>
          <w:sz w:val="24"/>
          <w:szCs w:val="24"/>
        </w:rPr>
        <w:t xml:space="preserve"> We will become a destination campus for postdoctoral scholars </w:t>
      </w:r>
      <w:r w:rsidR="00894B55">
        <w:rPr>
          <w:rFonts w:ascii="Arial" w:hAnsi="Arial" w:cs="Arial"/>
          <w:sz w:val="24"/>
          <w:szCs w:val="24"/>
        </w:rPr>
        <w:t xml:space="preserve">to lead research projects with multiple labs and teach innovative CUREs. </w:t>
      </w:r>
      <w:r w:rsidR="00EE617E">
        <w:rPr>
          <w:rFonts w:ascii="Arial" w:hAnsi="Arial" w:cs="Arial"/>
          <w:sz w:val="24"/>
          <w:szCs w:val="24"/>
        </w:rPr>
        <w:t>In addition to disciplinary knowledge, t</w:t>
      </w:r>
      <w:r w:rsidR="003E3DA4">
        <w:rPr>
          <w:rFonts w:ascii="Arial" w:hAnsi="Arial" w:cs="Arial"/>
          <w:sz w:val="24"/>
          <w:szCs w:val="24"/>
        </w:rPr>
        <w:t xml:space="preserve">he marks of a Fresno State College of Science and Mathematics student will </w:t>
      </w:r>
      <w:r w:rsidR="00894B55">
        <w:rPr>
          <w:rFonts w:ascii="Arial" w:hAnsi="Arial" w:cs="Arial"/>
          <w:sz w:val="24"/>
          <w:szCs w:val="24"/>
        </w:rPr>
        <w:t xml:space="preserve">include </w:t>
      </w:r>
      <w:r w:rsidR="00EE617E">
        <w:rPr>
          <w:rFonts w:ascii="Arial" w:hAnsi="Arial" w:cs="Arial"/>
          <w:sz w:val="24"/>
          <w:szCs w:val="24"/>
        </w:rPr>
        <w:t>expertise in</w:t>
      </w:r>
      <w:r w:rsidR="00894B55">
        <w:rPr>
          <w:rFonts w:ascii="Arial" w:hAnsi="Arial" w:cs="Arial"/>
          <w:sz w:val="24"/>
          <w:szCs w:val="24"/>
        </w:rPr>
        <w:t xml:space="preserve"> </w:t>
      </w:r>
      <w:r w:rsidR="00EE617E">
        <w:rPr>
          <w:rFonts w:ascii="Arial" w:hAnsi="Arial" w:cs="Arial"/>
          <w:sz w:val="24"/>
          <w:szCs w:val="24"/>
        </w:rPr>
        <w:t>communication at multiple levels, i</w:t>
      </w:r>
      <w:r w:rsidR="00894B55">
        <w:rPr>
          <w:rFonts w:ascii="Arial" w:hAnsi="Arial" w:cs="Arial"/>
          <w:sz w:val="24"/>
          <w:szCs w:val="24"/>
        </w:rPr>
        <w:t xml:space="preserve">nterdisciplinary team science and deliberate </w:t>
      </w:r>
      <w:r w:rsidR="008C16A7">
        <w:rPr>
          <w:rFonts w:ascii="Arial" w:hAnsi="Arial" w:cs="Arial"/>
          <w:sz w:val="24"/>
          <w:szCs w:val="24"/>
        </w:rPr>
        <w:t>creative problem-</w:t>
      </w:r>
      <w:r w:rsidR="00894B55">
        <w:rPr>
          <w:rFonts w:ascii="Arial" w:hAnsi="Arial" w:cs="Arial"/>
          <w:sz w:val="24"/>
          <w:szCs w:val="24"/>
        </w:rPr>
        <w:t xml:space="preserve">solving. </w:t>
      </w:r>
      <w:r w:rsidR="008C16A7">
        <w:rPr>
          <w:rFonts w:ascii="Arial" w:hAnsi="Arial" w:cs="Arial"/>
          <w:sz w:val="24"/>
          <w:szCs w:val="24"/>
        </w:rPr>
        <w:t>We will develop</w:t>
      </w:r>
      <w:r w:rsidR="00EE617E">
        <w:rPr>
          <w:rFonts w:ascii="Arial" w:hAnsi="Arial" w:cs="Arial"/>
          <w:sz w:val="24"/>
          <w:szCs w:val="24"/>
        </w:rPr>
        <w:t xml:space="preserve"> an interdisciplinary center </w:t>
      </w:r>
      <w:r w:rsidR="008C16A7">
        <w:rPr>
          <w:rFonts w:ascii="Arial" w:hAnsi="Arial" w:cs="Arial"/>
          <w:sz w:val="24"/>
          <w:szCs w:val="24"/>
        </w:rPr>
        <w:t>to serve the community and industry in solution generation for complex challenges</w:t>
      </w:r>
      <w:r w:rsidR="00EE617E">
        <w:rPr>
          <w:rFonts w:ascii="Arial" w:hAnsi="Arial" w:cs="Arial"/>
          <w:sz w:val="24"/>
          <w:szCs w:val="24"/>
        </w:rPr>
        <w:t>.</w:t>
      </w:r>
      <w:r w:rsidR="008C16A7">
        <w:rPr>
          <w:rFonts w:ascii="Arial" w:hAnsi="Arial" w:cs="Arial"/>
          <w:sz w:val="24"/>
          <w:szCs w:val="24"/>
        </w:rPr>
        <w:t xml:space="preserve"> </w:t>
      </w:r>
      <w:r w:rsidR="00EE617E">
        <w:rPr>
          <w:rFonts w:ascii="Arial" w:hAnsi="Arial" w:cs="Arial"/>
          <w:sz w:val="24"/>
          <w:szCs w:val="24"/>
        </w:rPr>
        <w:t xml:space="preserve">We will engage in collaborative research across colleges to address unique problems in our region. </w:t>
      </w:r>
      <w:r w:rsidR="00E40375">
        <w:rPr>
          <w:rFonts w:ascii="Arial" w:hAnsi="Arial" w:cs="Arial"/>
          <w:sz w:val="24"/>
          <w:szCs w:val="24"/>
        </w:rPr>
        <w:t xml:space="preserve">We will contribute to economic growth of the Central Valley by unique partnerships with industry to establish productive technology incubators. </w:t>
      </w:r>
      <w:r w:rsidR="00CD4EF0">
        <w:rPr>
          <w:rFonts w:ascii="Arial" w:hAnsi="Arial" w:cs="Arial"/>
          <w:sz w:val="24"/>
          <w:szCs w:val="24"/>
        </w:rPr>
        <w:t xml:space="preserve">We will participate as a vital part of the national and global conversation about STEM research, education, and sustainability as we have much to offer and share. </w:t>
      </w:r>
      <w:r w:rsidR="004C26C7">
        <w:rPr>
          <w:rFonts w:ascii="Arial" w:hAnsi="Arial" w:cs="Arial"/>
          <w:sz w:val="24"/>
          <w:szCs w:val="24"/>
        </w:rPr>
        <w:t xml:space="preserve">We </w:t>
      </w:r>
      <w:r w:rsidR="00EE617E">
        <w:rPr>
          <w:rFonts w:ascii="Arial" w:hAnsi="Arial" w:cs="Arial"/>
          <w:sz w:val="24"/>
          <w:szCs w:val="24"/>
        </w:rPr>
        <w:t>will build</w:t>
      </w:r>
      <w:r w:rsidR="004C26C7">
        <w:rPr>
          <w:rFonts w:ascii="Arial" w:hAnsi="Arial" w:cs="Arial"/>
          <w:sz w:val="24"/>
          <w:szCs w:val="24"/>
        </w:rPr>
        <w:t xml:space="preserve"> national and international networks to sustain and advance a vibrant ecosystem of discovery, diversity, and distinction. </w:t>
      </w:r>
    </w:p>
    <w:p w:rsidR="00EF27A4" w:rsidRDefault="00EF27A4" w:rsidP="003208EE">
      <w:pPr>
        <w:spacing w:line="256" w:lineRule="auto"/>
        <w:ind w:left="360"/>
        <w:rPr>
          <w:rFonts w:ascii="Arial" w:hAnsi="Arial" w:cs="Arial"/>
          <w:b/>
          <w:sz w:val="24"/>
          <w:szCs w:val="24"/>
        </w:rPr>
      </w:pPr>
    </w:p>
    <w:p w:rsidR="0001087B" w:rsidRPr="0001087B" w:rsidRDefault="0001087B" w:rsidP="003208EE">
      <w:pPr>
        <w:spacing w:line="256" w:lineRule="auto"/>
        <w:ind w:left="360"/>
        <w:rPr>
          <w:rFonts w:ascii="Arial" w:hAnsi="Arial" w:cs="Arial"/>
          <w:b/>
          <w:sz w:val="24"/>
          <w:szCs w:val="24"/>
        </w:rPr>
      </w:pPr>
      <w:r>
        <w:rPr>
          <w:rFonts w:ascii="Arial" w:hAnsi="Arial" w:cs="Arial"/>
          <w:b/>
          <w:sz w:val="24"/>
          <w:szCs w:val="24"/>
        </w:rPr>
        <w:t xml:space="preserve">Strategic Goals and Themes: </w:t>
      </w:r>
    </w:p>
    <w:p w:rsidR="003208EE" w:rsidRPr="00D4705B" w:rsidRDefault="003208EE" w:rsidP="003208EE">
      <w:pPr>
        <w:pStyle w:val="ListParagraph"/>
        <w:numPr>
          <w:ilvl w:val="0"/>
          <w:numId w:val="1"/>
        </w:numPr>
        <w:spacing w:line="256" w:lineRule="auto"/>
        <w:rPr>
          <w:rFonts w:ascii="Arial" w:hAnsi="Arial" w:cs="Arial"/>
        </w:rPr>
      </w:pPr>
      <w:r w:rsidRPr="003208EE">
        <w:rPr>
          <w:rFonts w:ascii="Arial" w:hAnsi="Arial" w:cs="Arial"/>
          <w:b/>
          <w:bCs/>
          <w:color w:val="222222"/>
          <w:kern w:val="24"/>
        </w:rPr>
        <w:t xml:space="preserve">Preparing the Next Generation of STEM professionals through Innovation and Discovery. </w:t>
      </w:r>
      <w:r w:rsidRPr="003208EE">
        <w:rPr>
          <w:rFonts w:ascii="Arial" w:hAnsi="Arial" w:cs="Arial"/>
          <w:color w:val="222222"/>
          <w:kern w:val="24"/>
        </w:rPr>
        <w:t xml:space="preserve">Providing the best preparation and highest quality experiences for success of all of our diverse students to excel in graduate and professional programs and meaningfully contribute to the STEM workforce. This includes developing a diverse, inclusive and integrated </w:t>
      </w:r>
      <w:proofErr w:type="spellStart"/>
      <w:r w:rsidRPr="003208EE">
        <w:rPr>
          <w:rFonts w:ascii="Arial" w:hAnsi="Arial" w:cs="Arial"/>
          <w:color w:val="222222"/>
          <w:kern w:val="24"/>
        </w:rPr>
        <w:t>transdisciplinary</w:t>
      </w:r>
      <w:proofErr w:type="spellEnd"/>
      <w:r w:rsidRPr="003208EE">
        <w:rPr>
          <w:rFonts w:ascii="Arial" w:hAnsi="Arial" w:cs="Arial"/>
          <w:color w:val="222222"/>
          <w:kern w:val="24"/>
        </w:rPr>
        <w:t xml:space="preserve"> STEM campus </w:t>
      </w:r>
      <w:r w:rsidRPr="003208EE">
        <w:rPr>
          <w:rFonts w:ascii="Arial" w:hAnsi="Arial" w:cs="Arial"/>
          <w:color w:val="222222"/>
          <w:kern w:val="24"/>
        </w:rPr>
        <w:lastRenderedPageBreak/>
        <w:t xml:space="preserve">community focused on excellence in basic and applied research that engages </w:t>
      </w:r>
      <w:r w:rsidR="00DA5AAA" w:rsidRPr="00D4705B">
        <w:rPr>
          <w:rFonts w:ascii="Arial" w:hAnsi="Arial" w:cs="Arial"/>
          <w:color w:val="222222"/>
          <w:kern w:val="24"/>
        </w:rPr>
        <w:t xml:space="preserve">both undergraduate and graduate </w:t>
      </w:r>
      <w:r w:rsidRPr="00D4705B">
        <w:rPr>
          <w:rFonts w:ascii="Arial" w:hAnsi="Arial" w:cs="Arial"/>
          <w:color w:val="222222"/>
          <w:kern w:val="24"/>
        </w:rPr>
        <w:t>students.</w:t>
      </w:r>
    </w:p>
    <w:p w:rsidR="003208EE" w:rsidRPr="003208EE" w:rsidRDefault="003208EE" w:rsidP="003208EE">
      <w:pPr>
        <w:pStyle w:val="NormalWeb"/>
        <w:spacing w:before="0" w:beforeAutospacing="0" w:after="0" w:afterAutospacing="0" w:line="256" w:lineRule="auto"/>
        <w:rPr>
          <w:rFonts w:ascii="Arial" w:hAnsi="Arial" w:cs="Arial"/>
        </w:rPr>
      </w:pPr>
      <w:r w:rsidRPr="003208EE">
        <w:rPr>
          <w:rFonts w:ascii="Arial" w:hAnsi="Arial" w:cs="Arial"/>
          <w:color w:val="222222"/>
          <w:kern w:val="24"/>
        </w:rPr>
        <w:t> </w:t>
      </w:r>
    </w:p>
    <w:p w:rsidR="003208EE" w:rsidRPr="003208EE" w:rsidRDefault="003208EE" w:rsidP="003208EE">
      <w:pPr>
        <w:pStyle w:val="ListParagraph"/>
        <w:numPr>
          <w:ilvl w:val="1"/>
          <w:numId w:val="2"/>
        </w:numPr>
        <w:spacing w:line="256" w:lineRule="auto"/>
        <w:rPr>
          <w:rFonts w:ascii="Arial" w:hAnsi="Arial" w:cs="Arial"/>
        </w:rPr>
      </w:pPr>
      <w:r w:rsidRPr="003208EE">
        <w:rPr>
          <w:rFonts w:ascii="Arial" w:hAnsi="Arial" w:cs="Arial"/>
          <w:b/>
          <w:bCs/>
          <w:color w:val="222222"/>
          <w:kern w:val="24"/>
        </w:rPr>
        <w:t>Outcomes</w:t>
      </w:r>
    </w:p>
    <w:p w:rsidR="003208EE" w:rsidRPr="003208EE" w:rsidRDefault="003208EE" w:rsidP="003208EE">
      <w:pPr>
        <w:pStyle w:val="NormalWeb"/>
        <w:spacing w:before="0" w:beforeAutospacing="0" w:after="0" w:afterAutospacing="0" w:line="256" w:lineRule="auto"/>
        <w:ind w:left="792"/>
        <w:rPr>
          <w:rFonts w:ascii="Arial" w:hAnsi="Arial" w:cs="Arial"/>
        </w:rPr>
      </w:pPr>
      <w:r w:rsidRPr="003208EE">
        <w:rPr>
          <w:rFonts w:ascii="Arial" w:hAnsi="Arial" w:cs="Arial"/>
          <w:i/>
          <w:iCs/>
          <w:color w:val="222222"/>
          <w:kern w:val="24"/>
        </w:rPr>
        <w:t>What would our main ‘points of pride’ be 5 years from now if we were successful in this area?</w:t>
      </w:r>
    </w:p>
    <w:p w:rsidR="003208EE" w:rsidRPr="003208EE" w:rsidRDefault="003208EE" w:rsidP="003208EE">
      <w:pPr>
        <w:pStyle w:val="NormalWeb"/>
        <w:spacing w:before="0" w:beforeAutospacing="0" w:after="0" w:afterAutospacing="0" w:line="256" w:lineRule="auto"/>
        <w:ind w:left="792"/>
        <w:rPr>
          <w:rFonts w:ascii="Arial" w:hAnsi="Arial" w:cs="Arial"/>
        </w:rPr>
      </w:pPr>
      <w:r w:rsidRPr="003208EE">
        <w:rPr>
          <w:rFonts w:ascii="Arial" w:hAnsi="Arial" w:cs="Arial"/>
          <w:color w:val="222222"/>
          <w:kern w:val="24"/>
        </w:rPr>
        <w:t>CSM will be an exemplar within the CSU and California for:</w:t>
      </w:r>
    </w:p>
    <w:p w:rsidR="003208EE" w:rsidRPr="003208EE" w:rsidRDefault="003208EE" w:rsidP="003208EE">
      <w:pPr>
        <w:pStyle w:val="ListParagraph"/>
        <w:numPr>
          <w:ilvl w:val="2"/>
          <w:numId w:val="3"/>
        </w:numPr>
        <w:spacing w:line="256" w:lineRule="auto"/>
        <w:rPr>
          <w:rFonts w:ascii="Arial" w:hAnsi="Arial" w:cs="Arial"/>
        </w:rPr>
      </w:pPr>
      <w:r w:rsidRPr="003208EE">
        <w:rPr>
          <w:rFonts w:ascii="Arial" w:hAnsi="Arial" w:cs="Arial"/>
          <w:color w:val="222222"/>
          <w:kern w:val="24"/>
        </w:rPr>
        <w:t>Integrating CSM students from underserved, under-represented and rural backgrounds into the university and STEM communities.</w:t>
      </w:r>
    </w:p>
    <w:p w:rsidR="003208EE" w:rsidRPr="003208EE" w:rsidRDefault="003208EE" w:rsidP="003208EE">
      <w:pPr>
        <w:pStyle w:val="ListParagraph"/>
        <w:numPr>
          <w:ilvl w:val="2"/>
          <w:numId w:val="3"/>
        </w:numPr>
        <w:spacing w:line="256" w:lineRule="auto"/>
        <w:rPr>
          <w:rFonts w:ascii="Arial" w:hAnsi="Arial" w:cs="Arial"/>
        </w:rPr>
      </w:pPr>
      <w:r w:rsidRPr="003208EE">
        <w:rPr>
          <w:rFonts w:ascii="Arial" w:hAnsi="Arial" w:cs="Arial"/>
          <w:color w:val="222222"/>
          <w:kern w:val="24"/>
        </w:rPr>
        <w:t>Providing all students with the tools and training needed to make early, dynamic, informed careers decisions and to develop the skills and knowledge to successfully transition into the regional and national STEM workforce, graduate school, or professional school.</w:t>
      </w:r>
    </w:p>
    <w:p w:rsidR="003208EE" w:rsidRPr="004F7D29" w:rsidRDefault="003208EE" w:rsidP="003208EE">
      <w:pPr>
        <w:pStyle w:val="ListParagraph"/>
        <w:numPr>
          <w:ilvl w:val="2"/>
          <w:numId w:val="3"/>
        </w:numPr>
        <w:spacing w:line="256" w:lineRule="auto"/>
        <w:rPr>
          <w:rFonts w:ascii="Arial" w:hAnsi="Arial" w:cs="Arial"/>
        </w:rPr>
      </w:pPr>
      <w:r w:rsidRPr="003208EE">
        <w:rPr>
          <w:rFonts w:ascii="Arial" w:hAnsi="Arial" w:cs="Arial"/>
          <w:color w:val="222222"/>
          <w:kern w:val="24"/>
        </w:rPr>
        <w:t>Preparing students for success in solving regionally-relevant complex and interdisciplinary problems related to food, water, energy, health, and the environment.</w:t>
      </w:r>
    </w:p>
    <w:p w:rsidR="004F7D29" w:rsidRPr="00D4705B" w:rsidRDefault="004F7D29" w:rsidP="003208EE">
      <w:pPr>
        <w:pStyle w:val="ListParagraph"/>
        <w:numPr>
          <w:ilvl w:val="2"/>
          <w:numId w:val="3"/>
        </w:numPr>
        <w:spacing w:line="256" w:lineRule="auto"/>
        <w:rPr>
          <w:rFonts w:ascii="Arial" w:hAnsi="Arial" w:cs="Arial"/>
        </w:rPr>
      </w:pPr>
      <w:r w:rsidRPr="00D4705B">
        <w:rPr>
          <w:rFonts w:ascii="Arial" w:hAnsi="Arial" w:cs="Arial"/>
          <w:color w:val="222222"/>
          <w:kern w:val="24"/>
        </w:rPr>
        <w:t>Creating a comprehensive, accessible, and searchable database of alumni and employers of our alumni for effective networking</w:t>
      </w:r>
    </w:p>
    <w:p w:rsidR="00DA5AAA" w:rsidRPr="00D4705B" w:rsidRDefault="00DA5AAA" w:rsidP="003208EE">
      <w:pPr>
        <w:pStyle w:val="ListParagraph"/>
        <w:numPr>
          <w:ilvl w:val="2"/>
          <w:numId w:val="3"/>
        </w:numPr>
        <w:spacing w:line="256" w:lineRule="auto"/>
        <w:rPr>
          <w:rFonts w:ascii="Arial" w:hAnsi="Arial" w:cs="Arial"/>
        </w:rPr>
      </w:pPr>
      <w:r w:rsidRPr="00D4705B">
        <w:rPr>
          <w:rFonts w:ascii="Arial" w:hAnsi="Arial" w:cs="Arial"/>
        </w:rPr>
        <w:t>Producing highly skilled and well-rounded MS graduates who will stand out in the workforce and Ph.D. programs.</w:t>
      </w:r>
    </w:p>
    <w:p w:rsidR="009C3077" w:rsidRPr="00D4705B" w:rsidRDefault="009C3077" w:rsidP="003208EE">
      <w:pPr>
        <w:pStyle w:val="ListParagraph"/>
        <w:numPr>
          <w:ilvl w:val="2"/>
          <w:numId w:val="3"/>
        </w:numPr>
        <w:spacing w:line="256" w:lineRule="auto"/>
        <w:rPr>
          <w:rFonts w:ascii="Arial" w:hAnsi="Arial" w:cs="Arial"/>
        </w:rPr>
      </w:pPr>
      <w:r w:rsidRPr="00D4705B">
        <w:rPr>
          <w:rFonts w:ascii="Arial" w:hAnsi="Arial" w:cs="Arial"/>
        </w:rPr>
        <w:t xml:space="preserve">Making meaningful contributions to </w:t>
      </w:r>
      <w:r w:rsidR="00106235" w:rsidRPr="00D4705B">
        <w:rPr>
          <w:rFonts w:ascii="Arial" w:hAnsi="Arial" w:cs="Arial"/>
        </w:rPr>
        <w:t>disciplinary and interdisciplinary basic and applied research</w:t>
      </w:r>
      <w:r w:rsidR="002E290E" w:rsidRPr="00D4705B">
        <w:rPr>
          <w:rFonts w:ascii="Arial" w:hAnsi="Arial" w:cs="Arial"/>
        </w:rPr>
        <w:t xml:space="preserve"> that is regionally and nationally important</w:t>
      </w:r>
      <w:r w:rsidR="00106235" w:rsidRPr="00D4705B">
        <w:rPr>
          <w:rFonts w:ascii="Arial" w:hAnsi="Arial" w:cs="Arial"/>
        </w:rPr>
        <w:t xml:space="preserve">. </w:t>
      </w:r>
    </w:p>
    <w:p w:rsidR="003208EE" w:rsidRDefault="003208EE" w:rsidP="003208EE">
      <w:pPr>
        <w:rPr>
          <w:rFonts w:ascii="Arial" w:hAnsi="Arial" w:cs="Arial"/>
          <w:b/>
          <w:bCs/>
          <w:sz w:val="24"/>
          <w:szCs w:val="24"/>
        </w:rPr>
      </w:pPr>
      <w:r w:rsidRPr="003208EE">
        <w:rPr>
          <w:rFonts w:ascii="Arial" w:hAnsi="Arial" w:cs="Arial"/>
          <w:b/>
          <w:bCs/>
          <w:sz w:val="24"/>
          <w:szCs w:val="24"/>
        </w:rPr>
        <w:tab/>
      </w:r>
    </w:p>
    <w:p w:rsidR="00D4705B" w:rsidRPr="003208EE" w:rsidRDefault="00D4705B" w:rsidP="003208EE">
      <w:pPr>
        <w:rPr>
          <w:rFonts w:ascii="Arial" w:hAnsi="Arial" w:cs="Arial"/>
          <w:b/>
          <w:bCs/>
          <w:sz w:val="24"/>
          <w:szCs w:val="24"/>
        </w:rPr>
      </w:pPr>
    </w:p>
    <w:p w:rsidR="00E0227D" w:rsidRDefault="003208EE" w:rsidP="00E0227D">
      <w:pPr>
        <w:pStyle w:val="NormalWeb"/>
        <w:spacing w:before="0" w:beforeAutospacing="0" w:after="0" w:afterAutospacing="0" w:line="256" w:lineRule="auto"/>
        <w:ind w:left="720"/>
      </w:pPr>
      <w:r>
        <w:rPr>
          <w:rFonts w:ascii="Arial" w:hAnsi="Arial" w:cs="Arial"/>
          <w:b/>
          <w:bCs/>
        </w:rPr>
        <w:tab/>
      </w:r>
      <w:r w:rsidR="00E0227D">
        <w:rPr>
          <w:rFonts w:ascii="Arial" w:hAnsi="Arial"/>
          <w:b/>
          <w:bCs/>
          <w:color w:val="222222"/>
          <w:kern w:val="24"/>
        </w:rPr>
        <w:t>B. Strategies</w:t>
      </w:r>
    </w:p>
    <w:p w:rsidR="003208EE" w:rsidRPr="003208EE" w:rsidRDefault="003208EE" w:rsidP="003208EE">
      <w:pPr>
        <w:rPr>
          <w:rFonts w:ascii="Arial" w:hAnsi="Arial" w:cs="Arial"/>
          <w:sz w:val="24"/>
          <w:szCs w:val="24"/>
        </w:rPr>
      </w:pPr>
      <w:r w:rsidRPr="003208EE">
        <w:rPr>
          <w:rFonts w:ascii="Arial" w:hAnsi="Arial" w:cs="Arial"/>
          <w:sz w:val="24"/>
          <w:szCs w:val="24"/>
        </w:rPr>
        <w:tab/>
      </w:r>
      <w:r w:rsidRPr="003208EE">
        <w:rPr>
          <w:rFonts w:ascii="Arial" w:hAnsi="Arial" w:cs="Arial"/>
          <w:sz w:val="24"/>
          <w:szCs w:val="24"/>
        </w:rPr>
        <w:tab/>
      </w:r>
      <w:r w:rsidRPr="003208EE">
        <w:rPr>
          <w:rFonts w:ascii="Arial" w:hAnsi="Arial" w:cs="Arial"/>
          <w:i/>
          <w:iCs/>
          <w:sz w:val="24"/>
          <w:szCs w:val="24"/>
        </w:rPr>
        <w:t xml:space="preserve">What are some good approaches that CSM could implement in the next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Pr="003208EE">
        <w:rPr>
          <w:rFonts w:ascii="Arial" w:hAnsi="Arial" w:cs="Arial"/>
          <w:i/>
          <w:iCs/>
          <w:sz w:val="24"/>
          <w:szCs w:val="24"/>
        </w:rPr>
        <w:t>five years that would support these goals?</w:t>
      </w:r>
    </w:p>
    <w:p w:rsidR="00735AEF" w:rsidRPr="003208EE" w:rsidRDefault="007F17D2" w:rsidP="003208EE">
      <w:pPr>
        <w:numPr>
          <w:ilvl w:val="2"/>
          <w:numId w:val="4"/>
        </w:numPr>
        <w:rPr>
          <w:rFonts w:ascii="Arial" w:hAnsi="Arial" w:cs="Arial"/>
          <w:sz w:val="24"/>
          <w:szCs w:val="24"/>
        </w:rPr>
      </w:pPr>
      <w:r w:rsidRPr="003208EE">
        <w:rPr>
          <w:rFonts w:ascii="Arial" w:hAnsi="Arial" w:cs="Arial"/>
          <w:sz w:val="24"/>
          <w:szCs w:val="24"/>
        </w:rPr>
        <w:t>Expand BOND to a</w:t>
      </w:r>
      <w:r w:rsidR="00DA5AAA">
        <w:rPr>
          <w:rFonts w:ascii="Arial" w:hAnsi="Arial" w:cs="Arial"/>
          <w:sz w:val="24"/>
          <w:szCs w:val="24"/>
        </w:rPr>
        <w:t xml:space="preserve">) include all First-time </w:t>
      </w:r>
      <w:proofErr w:type="gramStart"/>
      <w:r w:rsidR="00DA5AAA">
        <w:rPr>
          <w:rFonts w:ascii="Arial" w:hAnsi="Arial" w:cs="Arial"/>
          <w:sz w:val="24"/>
          <w:szCs w:val="24"/>
        </w:rPr>
        <w:t>Freshme</w:t>
      </w:r>
      <w:r w:rsidRPr="003208EE">
        <w:rPr>
          <w:rFonts w:ascii="Arial" w:hAnsi="Arial" w:cs="Arial"/>
          <w:sz w:val="24"/>
          <w:szCs w:val="24"/>
        </w:rPr>
        <w:t>n</w:t>
      </w:r>
      <w:proofErr w:type="gramEnd"/>
      <w:r w:rsidRPr="003208EE">
        <w:rPr>
          <w:rFonts w:ascii="Arial" w:hAnsi="Arial" w:cs="Arial"/>
          <w:sz w:val="24"/>
          <w:szCs w:val="24"/>
        </w:rPr>
        <w:t xml:space="preserve"> and Transfer students, b) extend activities into the sophomore year, c) include relevant boot camps for hard and soft skills, and interdisciplinary team science.</w:t>
      </w:r>
    </w:p>
    <w:p w:rsidR="00735AEF" w:rsidRPr="003208EE" w:rsidRDefault="007F17D2" w:rsidP="003208EE">
      <w:pPr>
        <w:numPr>
          <w:ilvl w:val="2"/>
          <w:numId w:val="4"/>
        </w:numPr>
        <w:rPr>
          <w:rFonts w:ascii="Arial" w:hAnsi="Arial" w:cs="Arial"/>
          <w:sz w:val="24"/>
          <w:szCs w:val="24"/>
        </w:rPr>
      </w:pPr>
      <w:r w:rsidRPr="003208EE">
        <w:rPr>
          <w:rFonts w:ascii="Arial" w:hAnsi="Arial" w:cs="Arial"/>
          <w:sz w:val="24"/>
          <w:szCs w:val="24"/>
        </w:rPr>
        <w:t>Expand HIPs in the curriculum, including deliberate creative problem-solving, in relevant courses in all majors and at all levels.</w:t>
      </w:r>
    </w:p>
    <w:p w:rsidR="00735AEF" w:rsidRPr="00D4705B" w:rsidRDefault="007F17D2" w:rsidP="003208EE">
      <w:pPr>
        <w:numPr>
          <w:ilvl w:val="2"/>
          <w:numId w:val="4"/>
        </w:numPr>
        <w:rPr>
          <w:rFonts w:ascii="Arial" w:hAnsi="Arial" w:cs="Arial"/>
          <w:sz w:val="24"/>
          <w:szCs w:val="24"/>
        </w:rPr>
      </w:pPr>
      <w:r w:rsidRPr="003208EE">
        <w:rPr>
          <w:rFonts w:ascii="Arial" w:hAnsi="Arial" w:cs="Arial"/>
          <w:sz w:val="24"/>
          <w:szCs w:val="24"/>
        </w:rPr>
        <w:t>Expand CUREs program to expose all students to research in the classroom at both lower</w:t>
      </w:r>
      <w:r w:rsidR="00DA5AAA">
        <w:rPr>
          <w:rFonts w:ascii="Arial" w:hAnsi="Arial" w:cs="Arial"/>
          <w:sz w:val="24"/>
          <w:szCs w:val="24"/>
        </w:rPr>
        <w:t xml:space="preserve"> and</w:t>
      </w:r>
      <w:r w:rsidRPr="003208EE">
        <w:rPr>
          <w:rFonts w:ascii="Arial" w:hAnsi="Arial" w:cs="Arial"/>
          <w:sz w:val="24"/>
          <w:szCs w:val="24"/>
        </w:rPr>
        <w:t xml:space="preserve"> upper division levels</w:t>
      </w:r>
      <w:r w:rsidR="00DA5AAA">
        <w:rPr>
          <w:rFonts w:ascii="Arial" w:hAnsi="Arial" w:cs="Arial"/>
          <w:sz w:val="24"/>
          <w:szCs w:val="24"/>
        </w:rPr>
        <w:t xml:space="preserve"> </w:t>
      </w:r>
      <w:r w:rsidR="00DA5AAA" w:rsidRPr="00D4705B">
        <w:rPr>
          <w:rFonts w:ascii="Arial" w:hAnsi="Arial" w:cs="Arial"/>
          <w:sz w:val="24"/>
          <w:szCs w:val="24"/>
        </w:rPr>
        <w:t>as well as graduate courses</w:t>
      </w:r>
      <w:r w:rsidR="00106235" w:rsidRPr="00D4705B">
        <w:rPr>
          <w:rFonts w:ascii="Arial" w:hAnsi="Arial" w:cs="Arial"/>
          <w:sz w:val="24"/>
          <w:szCs w:val="24"/>
        </w:rPr>
        <w:t xml:space="preserve"> (Course-based Graduate Research Experiences (CGREs)</w:t>
      </w:r>
      <w:r w:rsidRPr="00D4705B">
        <w:rPr>
          <w:rFonts w:ascii="Arial" w:hAnsi="Arial" w:cs="Arial"/>
          <w:sz w:val="24"/>
          <w:szCs w:val="24"/>
        </w:rPr>
        <w:t>.</w:t>
      </w:r>
    </w:p>
    <w:p w:rsidR="00735AEF" w:rsidRPr="003208EE" w:rsidRDefault="007F17D2" w:rsidP="003208EE">
      <w:pPr>
        <w:numPr>
          <w:ilvl w:val="2"/>
          <w:numId w:val="4"/>
        </w:numPr>
        <w:rPr>
          <w:rFonts w:ascii="Arial" w:hAnsi="Arial" w:cs="Arial"/>
          <w:sz w:val="24"/>
          <w:szCs w:val="24"/>
        </w:rPr>
      </w:pPr>
      <w:r w:rsidRPr="003208EE">
        <w:rPr>
          <w:rFonts w:ascii="Arial" w:hAnsi="Arial" w:cs="Arial"/>
          <w:sz w:val="24"/>
          <w:szCs w:val="24"/>
        </w:rPr>
        <w:lastRenderedPageBreak/>
        <w:t>In collaboration with ARC and Student Affairs, create and implement an Individual Development Plan (IDP) and portfolio for each student.</w:t>
      </w:r>
    </w:p>
    <w:p w:rsidR="00735AEF" w:rsidRDefault="007F17D2" w:rsidP="003208EE">
      <w:pPr>
        <w:numPr>
          <w:ilvl w:val="2"/>
          <w:numId w:val="4"/>
        </w:numPr>
        <w:rPr>
          <w:rFonts w:ascii="Arial" w:hAnsi="Arial" w:cs="Arial"/>
          <w:sz w:val="24"/>
          <w:szCs w:val="24"/>
        </w:rPr>
      </w:pPr>
      <w:r w:rsidRPr="003208EE">
        <w:rPr>
          <w:rFonts w:ascii="Arial" w:hAnsi="Arial" w:cs="Arial"/>
          <w:sz w:val="24"/>
          <w:szCs w:val="24"/>
        </w:rPr>
        <w:t>Strengthen and integrate CSM student programs (ARC, LSAMP, HCOP, clubs, etc.) to provide students with wraparound support in accessing advising, career development, research and internship opportunities, campus support services etc.</w:t>
      </w:r>
    </w:p>
    <w:p w:rsidR="00E749AC" w:rsidRPr="00D4705B" w:rsidRDefault="00E749AC" w:rsidP="003208EE">
      <w:pPr>
        <w:numPr>
          <w:ilvl w:val="2"/>
          <w:numId w:val="4"/>
        </w:numPr>
        <w:rPr>
          <w:rFonts w:ascii="Arial" w:hAnsi="Arial" w:cs="Arial"/>
          <w:sz w:val="24"/>
          <w:szCs w:val="24"/>
        </w:rPr>
      </w:pPr>
      <w:r w:rsidRPr="00D4705B">
        <w:rPr>
          <w:rFonts w:ascii="Arial" w:hAnsi="Arial" w:cs="Arial"/>
          <w:sz w:val="24"/>
          <w:szCs w:val="24"/>
        </w:rPr>
        <w:t xml:space="preserve">Strengthen and integrate our MS programs to provide students with more support, professional development, and training in interdisciplinary team science. </w:t>
      </w:r>
    </w:p>
    <w:p w:rsidR="00B860C5" w:rsidRPr="00D4705B" w:rsidRDefault="00B860C5" w:rsidP="003208EE">
      <w:pPr>
        <w:numPr>
          <w:ilvl w:val="2"/>
          <w:numId w:val="4"/>
        </w:numPr>
        <w:rPr>
          <w:rFonts w:ascii="Arial" w:hAnsi="Arial" w:cs="Arial"/>
          <w:sz w:val="24"/>
          <w:szCs w:val="24"/>
        </w:rPr>
      </w:pPr>
      <w:r w:rsidRPr="00D4705B">
        <w:rPr>
          <w:rFonts w:ascii="Arial" w:hAnsi="Arial" w:cs="Arial"/>
          <w:sz w:val="24"/>
          <w:szCs w:val="24"/>
        </w:rPr>
        <w:t>Strengthen our MS programs by development of interdisciplinary (cross listed) coursework at the interface of disciplines.</w:t>
      </w:r>
    </w:p>
    <w:p w:rsidR="00735AEF" w:rsidRPr="00D4705B" w:rsidRDefault="007F17D2" w:rsidP="003208EE">
      <w:pPr>
        <w:numPr>
          <w:ilvl w:val="2"/>
          <w:numId w:val="4"/>
        </w:numPr>
        <w:rPr>
          <w:rFonts w:ascii="Arial" w:hAnsi="Arial" w:cs="Arial"/>
          <w:sz w:val="24"/>
          <w:szCs w:val="24"/>
        </w:rPr>
      </w:pPr>
      <w:r w:rsidRPr="00D4705B">
        <w:rPr>
          <w:rFonts w:ascii="Arial" w:hAnsi="Arial" w:cs="Arial"/>
          <w:sz w:val="24"/>
          <w:szCs w:val="24"/>
        </w:rPr>
        <w:t xml:space="preserve">Create co-curricular roadmaps to support </w:t>
      </w:r>
      <w:r w:rsidR="00B860C5" w:rsidRPr="00D4705B">
        <w:rPr>
          <w:rFonts w:ascii="Arial" w:hAnsi="Arial" w:cs="Arial"/>
          <w:sz w:val="24"/>
          <w:szCs w:val="24"/>
        </w:rPr>
        <w:t xml:space="preserve">undergraduate and graduate </w:t>
      </w:r>
      <w:r w:rsidRPr="00D4705B">
        <w:rPr>
          <w:rFonts w:ascii="Arial" w:hAnsi="Arial" w:cs="Arial"/>
          <w:sz w:val="24"/>
          <w:szCs w:val="24"/>
        </w:rPr>
        <w:t>student development beyond the classroom. </w:t>
      </w:r>
    </w:p>
    <w:p w:rsidR="00735AEF" w:rsidRPr="00D4705B" w:rsidRDefault="007F17D2" w:rsidP="003208EE">
      <w:pPr>
        <w:numPr>
          <w:ilvl w:val="2"/>
          <w:numId w:val="4"/>
        </w:numPr>
        <w:rPr>
          <w:rFonts w:ascii="Arial" w:hAnsi="Arial" w:cs="Arial"/>
          <w:sz w:val="24"/>
          <w:szCs w:val="24"/>
        </w:rPr>
      </w:pPr>
      <w:r w:rsidRPr="00D4705B">
        <w:rPr>
          <w:rFonts w:ascii="Arial" w:hAnsi="Arial" w:cs="Arial"/>
          <w:sz w:val="24"/>
          <w:szCs w:val="24"/>
        </w:rPr>
        <w:t xml:space="preserve">Establish a postdoctoral scholar program that will host at least 3 postdocs/year to support CUREs and </w:t>
      </w:r>
      <w:r w:rsidR="00106235" w:rsidRPr="00D4705B">
        <w:rPr>
          <w:rFonts w:ascii="Arial" w:hAnsi="Arial" w:cs="Arial"/>
          <w:sz w:val="24"/>
          <w:szCs w:val="24"/>
        </w:rPr>
        <w:t xml:space="preserve">disciplinary and </w:t>
      </w:r>
      <w:proofErr w:type="spellStart"/>
      <w:r w:rsidRPr="00D4705B">
        <w:rPr>
          <w:rFonts w:ascii="Arial" w:hAnsi="Arial" w:cs="Arial"/>
          <w:sz w:val="24"/>
          <w:szCs w:val="24"/>
        </w:rPr>
        <w:t>trans</w:t>
      </w:r>
      <w:r w:rsidR="00DA5AAA" w:rsidRPr="00D4705B">
        <w:rPr>
          <w:rFonts w:ascii="Arial" w:hAnsi="Arial" w:cs="Arial"/>
          <w:sz w:val="24"/>
          <w:szCs w:val="24"/>
        </w:rPr>
        <w:t>disciplinary</w:t>
      </w:r>
      <w:proofErr w:type="spellEnd"/>
      <w:r w:rsidR="00DA5AAA" w:rsidRPr="00D4705B">
        <w:rPr>
          <w:rFonts w:ascii="Arial" w:hAnsi="Arial" w:cs="Arial"/>
          <w:sz w:val="24"/>
          <w:szCs w:val="24"/>
        </w:rPr>
        <w:t xml:space="preserve"> research involving graduate and undergraduate </w:t>
      </w:r>
      <w:r w:rsidRPr="00D4705B">
        <w:rPr>
          <w:rFonts w:ascii="Arial" w:hAnsi="Arial" w:cs="Arial"/>
          <w:sz w:val="24"/>
          <w:szCs w:val="24"/>
        </w:rPr>
        <w:t>students.</w:t>
      </w:r>
    </w:p>
    <w:p w:rsidR="004F7D29" w:rsidRDefault="004F7D29" w:rsidP="003208EE">
      <w:pPr>
        <w:numPr>
          <w:ilvl w:val="2"/>
          <w:numId w:val="4"/>
        </w:numPr>
        <w:rPr>
          <w:rFonts w:ascii="Arial" w:hAnsi="Arial" w:cs="Arial"/>
          <w:sz w:val="24"/>
          <w:szCs w:val="24"/>
        </w:rPr>
      </w:pPr>
      <w:r w:rsidRPr="00D4705B">
        <w:rPr>
          <w:rFonts w:ascii="Arial" w:hAnsi="Arial" w:cs="Arial"/>
          <w:sz w:val="24"/>
          <w:szCs w:val="24"/>
        </w:rPr>
        <w:t xml:space="preserve">Establish a </w:t>
      </w:r>
      <w:r w:rsidR="00FA7D41">
        <w:rPr>
          <w:rFonts w:ascii="Arial" w:hAnsi="Arial" w:cs="Arial"/>
          <w:sz w:val="24"/>
          <w:szCs w:val="24"/>
        </w:rPr>
        <w:t xml:space="preserve">searchable </w:t>
      </w:r>
      <w:r w:rsidRPr="00D4705B">
        <w:rPr>
          <w:rFonts w:ascii="Arial" w:hAnsi="Arial" w:cs="Arial"/>
          <w:sz w:val="24"/>
          <w:szCs w:val="24"/>
        </w:rPr>
        <w:t xml:space="preserve">database for all of our alumni and employers of our alumni across </w:t>
      </w:r>
      <w:r w:rsidR="00FA7D41">
        <w:rPr>
          <w:rFonts w:ascii="Arial" w:hAnsi="Arial" w:cs="Arial"/>
          <w:sz w:val="24"/>
          <w:szCs w:val="24"/>
        </w:rPr>
        <w:t>the valley, state, and nation.</w:t>
      </w:r>
    </w:p>
    <w:p w:rsidR="00D4705B" w:rsidRDefault="00D4705B" w:rsidP="00D4705B">
      <w:pPr>
        <w:rPr>
          <w:rFonts w:ascii="Arial" w:hAnsi="Arial" w:cs="Arial"/>
          <w:sz w:val="24"/>
          <w:szCs w:val="24"/>
        </w:rPr>
      </w:pPr>
    </w:p>
    <w:p w:rsidR="003208EE" w:rsidRPr="003208EE" w:rsidRDefault="003208EE" w:rsidP="003208EE">
      <w:pPr>
        <w:rPr>
          <w:rFonts w:ascii="Arial" w:hAnsi="Arial" w:cs="Arial"/>
          <w:sz w:val="24"/>
          <w:szCs w:val="24"/>
        </w:rPr>
      </w:pPr>
      <w:r w:rsidRPr="003208EE">
        <w:rPr>
          <w:rFonts w:ascii="Arial" w:hAnsi="Arial" w:cs="Arial"/>
          <w:b/>
          <w:bCs/>
          <w:sz w:val="24"/>
          <w:szCs w:val="24"/>
        </w:rPr>
        <w:t>C.</w:t>
      </w:r>
      <w:r w:rsidRPr="003208EE">
        <w:rPr>
          <w:rFonts w:ascii="Arial" w:hAnsi="Arial" w:cs="Arial"/>
          <w:b/>
          <w:bCs/>
          <w:sz w:val="24"/>
          <w:szCs w:val="24"/>
        </w:rPr>
        <w:tab/>
        <w:t>Metrics</w:t>
      </w:r>
    </w:p>
    <w:p w:rsidR="003208EE" w:rsidRPr="003208EE" w:rsidRDefault="003208EE" w:rsidP="003208EE">
      <w:pPr>
        <w:rPr>
          <w:rFonts w:ascii="Arial" w:hAnsi="Arial" w:cs="Arial"/>
          <w:sz w:val="24"/>
          <w:szCs w:val="24"/>
        </w:rPr>
      </w:pPr>
      <w:r w:rsidRPr="003208EE">
        <w:rPr>
          <w:rFonts w:ascii="Arial" w:hAnsi="Arial" w:cs="Arial"/>
          <w:i/>
          <w:iCs/>
          <w:sz w:val="24"/>
          <w:szCs w:val="24"/>
        </w:rPr>
        <w:tab/>
      </w:r>
      <w:r w:rsidRPr="003208EE">
        <w:rPr>
          <w:rFonts w:ascii="Arial" w:hAnsi="Arial" w:cs="Arial"/>
          <w:i/>
          <w:iCs/>
          <w:sz w:val="24"/>
          <w:szCs w:val="24"/>
        </w:rPr>
        <w:tab/>
        <w:t>How would we gauge progress towards these goals during this period?</w:t>
      </w:r>
    </w:p>
    <w:p w:rsidR="00735AEF" w:rsidRPr="003208EE" w:rsidRDefault="007F17D2" w:rsidP="003208EE">
      <w:pPr>
        <w:numPr>
          <w:ilvl w:val="2"/>
          <w:numId w:val="5"/>
        </w:numPr>
        <w:rPr>
          <w:rFonts w:ascii="Arial" w:hAnsi="Arial" w:cs="Arial"/>
          <w:sz w:val="24"/>
          <w:szCs w:val="24"/>
        </w:rPr>
      </w:pPr>
      <w:r w:rsidRPr="003208EE">
        <w:rPr>
          <w:rFonts w:ascii="Arial" w:hAnsi="Arial" w:cs="Arial"/>
          <w:sz w:val="24"/>
          <w:szCs w:val="24"/>
        </w:rPr>
        <w:t>CSM retention, graduation rates; reduction/elimination of achievement gaps.</w:t>
      </w:r>
    </w:p>
    <w:p w:rsidR="00735AEF" w:rsidRPr="003208EE" w:rsidRDefault="007F17D2" w:rsidP="003208EE">
      <w:pPr>
        <w:numPr>
          <w:ilvl w:val="2"/>
          <w:numId w:val="5"/>
        </w:numPr>
        <w:rPr>
          <w:rFonts w:ascii="Arial" w:hAnsi="Arial" w:cs="Arial"/>
          <w:sz w:val="24"/>
          <w:szCs w:val="24"/>
        </w:rPr>
      </w:pPr>
      <w:r w:rsidRPr="003208EE">
        <w:rPr>
          <w:rFonts w:ascii="Arial" w:hAnsi="Arial" w:cs="Arial"/>
          <w:sz w:val="24"/>
          <w:szCs w:val="24"/>
        </w:rPr>
        <w:t>Number of HIP/BOND sections, students served.</w:t>
      </w:r>
    </w:p>
    <w:p w:rsidR="00735AEF" w:rsidRPr="003208EE" w:rsidRDefault="007F17D2" w:rsidP="003208EE">
      <w:pPr>
        <w:numPr>
          <w:ilvl w:val="2"/>
          <w:numId w:val="5"/>
        </w:numPr>
        <w:rPr>
          <w:rFonts w:ascii="Arial" w:hAnsi="Arial" w:cs="Arial"/>
          <w:sz w:val="24"/>
          <w:szCs w:val="24"/>
        </w:rPr>
      </w:pPr>
      <w:r w:rsidRPr="003208EE">
        <w:rPr>
          <w:rFonts w:ascii="Arial" w:hAnsi="Arial" w:cs="Arial"/>
          <w:sz w:val="24"/>
          <w:szCs w:val="24"/>
        </w:rPr>
        <w:t>Number of postdoctoral scholars; co-authored publications/presentations; sections/students taught. </w:t>
      </w:r>
    </w:p>
    <w:p w:rsidR="00735AEF" w:rsidRPr="003208EE" w:rsidRDefault="007F17D2" w:rsidP="003208EE">
      <w:pPr>
        <w:numPr>
          <w:ilvl w:val="2"/>
          <w:numId w:val="5"/>
        </w:numPr>
        <w:rPr>
          <w:rFonts w:ascii="Arial" w:hAnsi="Arial" w:cs="Arial"/>
          <w:sz w:val="24"/>
          <w:szCs w:val="24"/>
        </w:rPr>
      </w:pPr>
      <w:r w:rsidRPr="003208EE">
        <w:rPr>
          <w:rFonts w:ascii="Arial" w:hAnsi="Arial" w:cs="Arial"/>
          <w:sz w:val="24"/>
          <w:szCs w:val="24"/>
        </w:rPr>
        <w:t>Sense of Belonging, Science Identity survey responses.</w:t>
      </w:r>
    </w:p>
    <w:p w:rsidR="00735AEF" w:rsidRPr="003208EE" w:rsidRDefault="007F17D2" w:rsidP="003208EE">
      <w:pPr>
        <w:numPr>
          <w:ilvl w:val="2"/>
          <w:numId w:val="5"/>
        </w:numPr>
        <w:rPr>
          <w:rFonts w:ascii="Arial" w:hAnsi="Arial" w:cs="Arial"/>
          <w:sz w:val="24"/>
          <w:szCs w:val="24"/>
        </w:rPr>
      </w:pPr>
      <w:r w:rsidRPr="003208EE">
        <w:rPr>
          <w:rFonts w:ascii="Arial" w:hAnsi="Arial" w:cs="Arial"/>
          <w:sz w:val="24"/>
          <w:szCs w:val="24"/>
        </w:rPr>
        <w:t>Performance of students on embedded problems to assess quantitative and critical thinking skills.</w:t>
      </w:r>
    </w:p>
    <w:p w:rsidR="00735AEF" w:rsidRDefault="007F17D2" w:rsidP="003208EE">
      <w:pPr>
        <w:numPr>
          <w:ilvl w:val="2"/>
          <w:numId w:val="5"/>
        </w:numPr>
        <w:rPr>
          <w:rFonts w:ascii="Arial" w:hAnsi="Arial" w:cs="Arial"/>
          <w:sz w:val="24"/>
          <w:szCs w:val="24"/>
        </w:rPr>
      </w:pPr>
      <w:r w:rsidRPr="003208EE">
        <w:rPr>
          <w:rFonts w:ascii="Arial" w:hAnsi="Arial" w:cs="Arial"/>
          <w:sz w:val="24"/>
          <w:szCs w:val="24"/>
        </w:rPr>
        <w:t>Number of students entering STEM workforce, graduate school, or professional school within 1 year of graduation.</w:t>
      </w:r>
    </w:p>
    <w:p w:rsidR="00DA5AAA" w:rsidRPr="00D4705B" w:rsidRDefault="00E749AC" w:rsidP="003208EE">
      <w:pPr>
        <w:numPr>
          <w:ilvl w:val="2"/>
          <w:numId w:val="5"/>
        </w:numPr>
        <w:rPr>
          <w:rFonts w:ascii="Arial" w:hAnsi="Arial" w:cs="Arial"/>
          <w:sz w:val="24"/>
          <w:szCs w:val="24"/>
        </w:rPr>
      </w:pPr>
      <w:r w:rsidRPr="00D4705B">
        <w:rPr>
          <w:rFonts w:ascii="Arial" w:hAnsi="Arial" w:cs="Arial"/>
          <w:sz w:val="24"/>
          <w:szCs w:val="24"/>
        </w:rPr>
        <w:t>MS retention and graduation rates</w:t>
      </w:r>
    </w:p>
    <w:p w:rsidR="00E749AC" w:rsidRPr="00D4705B" w:rsidRDefault="00E749AC" w:rsidP="003208EE">
      <w:pPr>
        <w:numPr>
          <w:ilvl w:val="2"/>
          <w:numId w:val="5"/>
        </w:numPr>
        <w:rPr>
          <w:rFonts w:ascii="Arial" w:hAnsi="Arial" w:cs="Arial"/>
          <w:sz w:val="24"/>
          <w:szCs w:val="24"/>
        </w:rPr>
      </w:pPr>
      <w:r w:rsidRPr="00D4705B">
        <w:rPr>
          <w:rFonts w:ascii="Arial" w:hAnsi="Arial" w:cs="Arial"/>
          <w:sz w:val="24"/>
          <w:szCs w:val="24"/>
        </w:rPr>
        <w:lastRenderedPageBreak/>
        <w:t>Number of papers with MS student co-authors</w:t>
      </w:r>
    </w:p>
    <w:p w:rsidR="00E749AC" w:rsidRPr="00D4705B" w:rsidRDefault="00E749AC" w:rsidP="003208EE">
      <w:pPr>
        <w:numPr>
          <w:ilvl w:val="2"/>
          <w:numId w:val="5"/>
        </w:numPr>
        <w:rPr>
          <w:rFonts w:ascii="Arial" w:hAnsi="Arial" w:cs="Arial"/>
          <w:sz w:val="24"/>
          <w:szCs w:val="24"/>
        </w:rPr>
      </w:pPr>
      <w:r w:rsidRPr="00D4705B">
        <w:rPr>
          <w:rFonts w:ascii="Arial" w:hAnsi="Arial" w:cs="Arial"/>
          <w:sz w:val="24"/>
          <w:szCs w:val="24"/>
        </w:rPr>
        <w:t>Career outcomes of MS students</w:t>
      </w:r>
    </w:p>
    <w:p w:rsidR="003208EE" w:rsidRPr="003208EE" w:rsidRDefault="003208EE" w:rsidP="003208EE">
      <w:pPr>
        <w:rPr>
          <w:rFonts w:ascii="Arial" w:hAnsi="Arial" w:cs="Arial"/>
          <w:sz w:val="24"/>
          <w:szCs w:val="24"/>
        </w:rPr>
      </w:pPr>
      <w:r w:rsidRPr="003208EE">
        <w:rPr>
          <w:rFonts w:ascii="Arial" w:hAnsi="Arial" w:cs="Arial"/>
          <w:sz w:val="24"/>
          <w:szCs w:val="24"/>
        </w:rPr>
        <w:t> </w:t>
      </w:r>
    </w:p>
    <w:p w:rsidR="003208EE" w:rsidRPr="003208EE" w:rsidRDefault="003208EE" w:rsidP="003208EE">
      <w:pPr>
        <w:rPr>
          <w:rFonts w:ascii="Arial" w:hAnsi="Arial" w:cs="Arial"/>
          <w:sz w:val="24"/>
          <w:szCs w:val="24"/>
        </w:rPr>
      </w:pPr>
      <w:r w:rsidRPr="003208EE">
        <w:rPr>
          <w:rFonts w:ascii="Arial" w:hAnsi="Arial" w:cs="Arial"/>
          <w:b/>
          <w:bCs/>
          <w:sz w:val="24"/>
          <w:szCs w:val="24"/>
        </w:rPr>
        <w:t>D.</w:t>
      </w:r>
      <w:r w:rsidRPr="003208EE">
        <w:rPr>
          <w:rFonts w:ascii="Arial" w:hAnsi="Arial" w:cs="Arial"/>
          <w:b/>
          <w:bCs/>
          <w:sz w:val="24"/>
          <w:szCs w:val="24"/>
        </w:rPr>
        <w:tab/>
        <w:t>Inputs</w:t>
      </w:r>
    </w:p>
    <w:p w:rsidR="003208EE" w:rsidRPr="003208EE" w:rsidRDefault="003208EE" w:rsidP="003208EE">
      <w:pPr>
        <w:rPr>
          <w:rFonts w:ascii="Arial" w:hAnsi="Arial" w:cs="Arial"/>
          <w:sz w:val="24"/>
          <w:szCs w:val="24"/>
        </w:rPr>
      </w:pPr>
      <w:r w:rsidRPr="003208EE">
        <w:rPr>
          <w:rFonts w:ascii="Arial" w:hAnsi="Arial" w:cs="Arial"/>
          <w:sz w:val="24"/>
          <w:szCs w:val="24"/>
        </w:rPr>
        <w:tab/>
      </w:r>
      <w:r w:rsidRPr="003208EE">
        <w:rPr>
          <w:rFonts w:ascii="Arial" w:hAnsi="Arial" w:cs="Arial"/>
          <w:sz w:val="24"/>
          <w:szCs w:val="24"/>
        </w:rPr>
        <w:tab/>
      </w:r>
      <w:r w:rsidRPr="003208EE">
        <w:rPr>
          <w:rFonts w:ascii="Arial" w:hAnsi="Arial" w:cs="Arial"/>
          <w:i/>
          <w:iCs/>
          <w:sz w:val="24"/>
          <w:szCs w:val="24"/>
        </w:rPr>
        <w:t>What resources are needed (time, money [state, grants, donors…], personnel, facilities…) to effectively implement these strategies?</w:t>
      </w:r>
    </w:p>
    <w:p w:rsidR="003208EE" w:rsidRPr="003208EE" w:rsidRDefault="003208EE" w:rsidP="003208EE">
      <w:pPr>
        <w:pStyle w:val="ListParagraph"/>
        <w:numPr>
          <w:ilvl w:val="0"/>
          <w:numId w:val="6"/>
        </w:numPr>
        <w:rPr>
          <w:rFonts w:ascii="Arial" w:hAnsi="Arial" w:cs="Arial"/>
        </w:rPr>
      </w:pPr>
      <w:r w:rsidRPr="003208EE">
        <w:rPr>
          <w:rFonts w:ascii="Arial" w:hAnsi="Arial" w:cs="Arial"/>
        </w:rPr>
        <w:t>Increased grant support: regional, state, federal (NSF, NIH, USDA, DOE, etc.)</w:t>
      </w:r>
    </w:p>
    <w:p w:rsidR="003208EE" w:rsidRPr="00D4705B" w:rsidRDefault="003208EE" w:rsidP="003208EE">
      <w:pPr>
        <w:pStyle w:val="ListParagraph"/>
        <w:numPr>
          <w:ilvl w:val="0"/>
          <w:numId w:val="6"/>
        </w:numPr>
        <w:rPr>
          <w:rFonts w:ascii="Arial" w:hAnsi="Arial" w:cs="Arial"/>
        </w:rPr>
      </w:pPr>
      <w:r w:rsidRPr="003208EE">
        <w:rPr>
          <w:rFonts w:ascii="Arial" w:hAnsi="Arial" w:cs="Arial"/>
        </w:rPr>
        <w:t>Grow endowments to support HIPs and CUREs (including BOND)</w:t>
      </w:r>
      <w:r w:rsidR="00E749AC">
        <w:rPr>
          <w:rFonts w:ascii="Arial" w:hAnsi="Arial" w:cs="Arial"/>
        </w:rPr>
        <w:t xml:space="preserve">, </w:t>
      </w:r>
      <w:r w:rsidR="00E749AC" w:rsidRPr="00D4705B">
        <w:rPr>
          <w:rFonts w:ascii="Arial" w:hAnsi="Arial" w:cs="Arial"/>
        </w:rPr>
        <w:t>graduate student travel and professional development</w:t>
      </w:r>
      <w:r w:rsidRPr="00D4705B">
        <w:rPr>
          <w:rFonts w:ascii="Arial" w:hAnsi="Arial" w:cs="Arial"/>
        </w:rPr>
        <w:t>.</w:t>
      </w:r>
    </w:p>
    <w:p w:rsidR="00E749AC" w:rsidRPr="00D4705B" w:rsidRDefault="00E749AC" w:rsidP="003208EE">
      <w:pPr>
        <w:pStyle w:val="ListParagraph"/>
        <w:numPr>
          <w:ilvl w:val="0"/>
          <w:numId w:val="6"/>
        </w:numPr>
        <w:rPr>
          <w:rFonts w:ascii="Arial" w:hAnsi="Arial" w:cs="Arial"/>
        </w:rPr>
      </w:pPr>
      <w:r w:rsidRPr="00D4705B">
        <w:rPr>
          <w:rFonts w:ascii="Arial" w:hAnsi="Arial" w:cs="Arial"/>
        </w:rPr>
        <w:t xml:space="preserve">Increased partnerships with neighboring Ph.D. institutions and industry to enhance our </w:t>
      </w:r>
      <w:r w:rsidR="004F7D29" w:rsidRPr="00D4705B">
        <w:rPr>
          <w:rFonts w:ascii="Arial" w:hAnsi="Arial" w:cs="Arial"/>
        </w:rPr>
        <w:t>MS programs and leverage additional resources</w:t>
      </w:r>
    </w:p>
    <w:p w:rsidR="003208EE" w:rsidRPr="00D4705B" w:rsidRDefault="003208EE" w:rsidP="003208EE">
      <w:pPr>
        <w:pStyle w:val="ListParagraph"/>
        <w:numPr>
          <w:ilvl w:val="0"/>
          <w:numId w:val="6"/>
        </w:numPr>
        <w:rPr>
          <w:rFonts w:ascii="Arial" w:hAnsi="Arial" w:cs="Arial"/>
        </w:rPr>
      </w:pPr>
      <w:r w:rsidRPr="00D4705B">
        <w:rPr>
          <w:rFonts w:ascii="Arial" w:hAnsi="Arial" w:cs="Arial"/>
        </w:rPr>
        <w:t xml:space="preserve">Additional staff and infrastructure support for student support program coordination (internships, professional development etc.), </w:t>
      </w:r>
      <w:r w:rsidR="004F7D29" w:rsidRPr="00D4705B">
        <w:rPr>
          <w:rFonts w:ascii="Arial" w:hAnsi="Arial" w:cs="Arial"/>
        </w:rPr>
        <w:t xml:space="preserve">and </w:t>
      </w:r>
      <w:r w:rsidRPr="00D4705B">
        <w:rPr>
          <w:rFonts w:ascii="Arial" w:hAnsi="Arial" w:cs="Arial"/>
        </w:rPr>
        <w:t>student a</w:t>
      </w:r>
      <w:r w:rsidR="004F7D29" w:rsidRPr="00D4705B">
        <w:rPr>
          <w:rFonts w:ascii="Arial" w:hAnsi="Arial" w:cs="Arial"/>
        </w:rPr>
        <w:t>ssessment</w:t>
      </w:r>
    </w:p>
    <w:p w:rsidR="004F7D29" w:rsidRPr="00D4705B" w:rsidRDefault="004F7D29" w:rsidP="003208EE">
      <w:pPr>
        <w:pStyle w:val="ListParagraph"/>
        <w:numPr>
          <w:ilvl w:val="0"/>
          <w:numId w:val="6"/>
        </w:numPr>
        <w:rPr>
          <w:rFonts w:ascii="Arial" w:hAnsi="Arial" w:cs="Arial"/>
        </w:rPr>
      </w:pPr>
      <w:r w:rsidRPr="00D4705B">
        <w:rPr>
          <w:rFonts w:ascii="Arial" w:hAnsi="Arial" w:cs="Arial"/>
        </w:rPr>
        <w:t>Additional support for student tracking to network with alumni, identifying all relevant employers of our alumni, and convening meetings with stakeholders to engage in mutual reinforcing activities.</w:t>
      </w:r>
    </w:p>
    <w:p w:rsidR="00D4705B" w:rsidRDefault="00D4705B">
      <w:pPr>
        <w:rPr>
          <w:rFonts w:ascii="Arial" w:hAnsi="Arial" w:cs="Arial"/>
          <w:sz w:val="24"/>
          <w:szCs w:val="24"/>
        </w:rPr>
      </w:pPr>
    </w:p>
    <w:p w:rsidR="00D4705B" w:rsidRDefault="00D4705B">
      <w:pPr>
        <w:rPr>
          <w:rFonts w:ascii="Arial" w:hAnsi="Arial" w:cs="Arial"/>
          <w:sz w:val="24"/>
          <w:szCs w:val="24"/>
        </w:rPr>
      </w:pPr>
    </w:p>
    <w:p w:rsidR="003208EE" w:rsidRDefault="003208EE" w:rsidP="003208EE">
      <w:pPr>
        <w:pStyle w:val="NormalWeb"/>
        <w:spacing w:before="0" w:beforeAutospacing="0" w:after="0" w:afterAutospacing="0" w:line="256" w:lineRule="auto"/>
      </w:pPr>
      <w:r>
        <w:rPr>
          <w:rFonts w:ascii="Arial" w:hAnsi="Arial"/>
          <w:b/>
          <w:bCs/>
          <w:color w:val="222222"/>
          <w:kern w:val="24"/>
        </w:rPr>
        <w:t xml:space="preserve">2. </w:t>
      </w:r>
      <w:r>
        <w:rPr>
          <w:rFonts w:ascii="Arial" w:hAnsi="Arial"/>
          <w:b/>
          <w:bCs/>
          <w:color w:val="222222"/>
          <w:kern w:val="24"/>
        </w:rPr>
        <w:tab/>
        <w:t>Promoting the transfer and communication of science</w:t>
      </w:r>
      <w:r w:rsidR="00BD19ED">
        <w:rPr>
          <w:rFonts w:ascii="Arial" w:hAnsi="Arial"/>
          <w:b/>
          <w:bCs/>
          <w:color w:val="222222"/>
          <w:kern w:val="24"/>
        </w:rPr>
        <w:t xml:space="preserve"> and mathematics</w:t>
      </w:r>
      <w:r>
        <w:rPr>
          <w:rFonts w:ascii="Arial" w:hAnsi="Arial"/>
          <w:b/>
          <w:bCs/>
          <w:color w:val="222222"/>
          <w:kern w:val="24"/>
        </w:rPr>
        <w:t xml:space="preserve"> to educators and society. Creating an outreach center and network for engagement of K-16 educators and the community focused on sharing best teaching practices and promoting science </w:t>
      </w:r>
      <w:r w:rsidR="00BD19ED">
        <w:rPr>
          <w:rFonts w:ascii="Arial" w:hAnsi="Arial"/>
          <w:b/>
          <w:bCs/>
          <w:color w:val="222222"/>
          <w:kern w:val="24"/>
        </w:rPr>
        <w:t xml:space="preserve">and mathematics </w:t>
      </w:r>
      <w:r>
        <w:rPr>
          <w:rFonts w:ascii="Arial" w:hAnsi="Arial"/>
          <w:b/>
          <w:bCs/>
          <w:color w:val="222222"/>
          <w:kern w:val="24"/>
        </w:rPr>
        <w:t>literacy in the Central Valley.</w:t>
      </w:r>
      <w:bookmarkStart w:id="0" w:name="_GoBack"/>
      <w:bookmarkEnd w:id="0"/>
    </w:p>
    <w:p w:rsidR="003208EE" w:rsidRDefault="003208EE" w:rsidP="003208EE">
      <w:pPr>
        <w:pStyle w:val="NormalWeb"/>
        <w:spacing w:before="0" w:beforeAutospacing="0" w:after="0" w:afterAutospacing="0" w:line="256" w:lineRule="auto"/>
      </w:pPr>
      <w:r>
        <w:rPr>
          <w:rFonts w:ascii="Arial" w:hAnsi="Arial"/>
          <w:b/>
          <w:bCs/>
          <w:color w:val="222222"/>
          <w:kern w:val="24"/>
        </w:rPr>
        <w:t> </w:t>
      </w:r>
    </w:p>
    <w:p w:rsidR="003208EE" w:rsidRDefault="003208EE" w:rsidP="003208EE">
      <w:pPr>
        <w:pStyle w:val="NormalWeb"/>
        <w:spacing w:before="0" w:beforeAutospacing="0" w:after="0" w:afterAutospacing="0" w:line="256" w:lineRule="auto"/>
        <w:ind w:left="720"/>
      </w:pPr>
      <w:r>
        <w:rPr>
          <w:rFonts w:ascii="Arial" w:hAnsi="Arial"/>
          <w:b/>
          <w:bCs/>
          <w:color w:val="222222"/>
          <w:kern w:val="24"/>
        </w:rPr>
        <w:t>A. Outcomes</w:t>
      </w:r>
    </w:p>
    <w:p w:rsidR="003208EE" w:rsidRDefault="003208EE" w:rsidP="003208EE">
      <w:pPr>
        <w:pStyle w:val="NormalWeb"/>
        <w:spacing w:before="0" w:beforeAutospacing="0" w:after="0" w:afterAutospacing="0" w:line="256" w:lineRule="auto"/>
        <w:ind w:left="360"/>
      </w:pPr>
      <w:r>
        <w:rPr>
          <w:rFonts w:ascii="Arial" w:hAnsi="Arial"/>
          <w:i/>
          <w:iCs/>
          <w:color w:val="222222"/>
          <w:kern w:val="24"/>
        </w:rPr>
        <w:tab/>
        <w:t>What would our main ‘points of pride’ be 5 years from now if we were successful in this area?</w:t>
      </w:r>
    </w:p>
    <w:p w:rsidR="003208EE" w:rsidRDefault="003208EE" w:rsidP="00E749AC">
      <w:pPr>
        <w:spacing w:line="256" w:lineRule="auto"/>
        <w:ind w:left="1980"/>
      </w:pPr>
      <w:r w:rsidRPr="00E749AC">
        <w:rPr>
          <w:rFonts w:ascii="Arial" w:hAnsi="Arial"/>
          <w:color w:val="222222"/>
          <w:kern w:val="24"/>
        </w:rPr>
        <w:t>CSM will be a key partner with local school districts in the development and professional growth of K-12 STEM educators in rural, underserved and under-represented communities.</w:t>
      </w:r>
    </w:p>
    <w:p w:rsidR="003208EE" w:rsidRDefault="003208EE" w:rsidP="00E749AC">
      <w:pPr>
        <w:spacing w:line="256" w:lineRule="auto"/>
        <w:ind w:left="1980"/>
      </w:pPr>
      <w:r w:rsidRPr="00E749AC">
        <w:rPr>
          <w:rFonts w:ascii="Arial" w:eastAsia="Calibri" w:hAnsi="Arial"/>
          <w:color w:val="222222"/>
          <w:kern w:val="24"/>
        </w:rPr>
        <w:t xml:space="preserve">CSM will partner with the </w:t>
      </w:r>
      <w:proofErr w:type="spellStart"/>
      <w:r w:rsidRPr="00E749AC">
        <w:rPr>
          <w:rFonts w:ascii="Arial" w:eastAsia="Calibri" w:hAnsi="Arial"/>
          <w:color w:val="222222"/>
          <w:kern w:val="24"/>
        </w:rPr>
        <w:t>Kremen</w:t>
      </w:r>
      <w:proofErr w:type="spellEnd"/>
      <w:r w:rsidRPr="00E749AC">
        <w:rPr>
          <w:rFonts w:ascii="Arial" w:eastAsia="Calibri" w:hAnsi="Arial"/>
          <w:color w:val="222222"/>
          <w:kern w:val="24"/>
        </w:rPr>
        <w:t xml:space="preserve"> School of Education &amp; Human Development (KSOEHD) as well as the Central Valley Communit</w:t>
      </w:r>
      <w:r w:rsidR="00E749AC">
        <w:rPr>
          <w:rFonts w:ascii="Arial" w:eastAsia="Calibri" w:hAnsi="Arial"/>
          <w:color w:val="222222"/>
          <w:kern w:val="24"/>
        </w:rPr>
        <w:t>y Foundation (CVCF) in outreach</w:t>
      </w:r>
      <w:r w:rsidRPr="00E749AC">
        <w:rPr>
          <w:rFonts w:ascii="Arial" w:eastAsia="Calibri" w:hAnsi="Arial"/>
          <w:color w:val="222222"/>
          <w:kern w:val="24"/>
        </w:rPr>
        <w:t xml:space="preserve"> efforts and joint ventures</w:t>
      </w:r>
    </w:p>
    <w:p w:rsidR="003208EE" w:rsidRDefault="003208EE" w:rsidP="00E749AC">
      <w:pPr>
        <w:spacing w:line="256" w:lineRule="auto"/>
        <w:ind w:left="1980"/>
      </w:pPr>
      <w:r w:rsidRPr="00E749AC">
        <w:rPr>
          <w:rFonts w:ascii="Arial" w:hAnsi="Arial"/>
          <w:color w:val="222222"/>
          <w:kern w:val="24"/>
        </w:rPr>
        <w:t>CSM will attract and train new K-12 educators that meets the growing need for STEM teachers in diverse communities.</w:t>
      </w:r>
    </w:p>
    <w:p w:rsidR="003208EE" w:rsidRDefault="003208EE" w:rsidP="00E749AC">
      <w:pPr>
        <w:spacing w:line="256" w:lineRule="auto"/>
        <w:ind w:left="1980"/>
        <w:rPr>
          <w:rFonts w:ascii="Arial" w:hAnsi="Arial"/>
          <w:color w:val="222222"/>
          <w:kern w:val="24"/>
        </w:rPr>
      </w:pPr>
      <w:r w:rsidRPr="00E749AC">
        <w:rPr>
          <w:rFonts w:ascii="Arial" w:hAnsi="Arial"/>
          <w:color w:val="222222"/>
          <w:kern w:val="24"/>
        </w:rPr>
        <w:t>CSM will be known as the ‘go-to’ resource for formal and informal STEM education in the Central Valley and serve as a national model.</w:t>
      </w:r>
    </w:p>
    <w:p w:rsidR="00E749AC" w:rsidRPr="00D4705B" w:rsidRDefault="00E749AC" w:rsidP="00E749AC">
      <w:pPr>
        <w:spacing w:line="256" w:lineRule="auto"/>
        <w:ind w:left="1980"/>
      </w:pPr>
      <w:r w:rsidRPr="00D4705B">
        <w:rPr>
          <w:rFonts w:ascii="Arial" w:hAnsi="Arial"/>
          <w:color w:val="222222"/>
          <w:kern w:val="24"/>
        </w:rPr>
        <w:t xml:space="preserve">CSM will be known as the “go to” source for talented MS graduates </w:t>
      </w:r>
      <w:r w:rsidR="00A036C3" w:rsidRPr="00D4705B">
        <w:rPr>
          <w:rFonts w:ascii="Arial" w:hAnsi="Arial"/>
          <w:color w:val="222222"/>
          <w:kern w:val="24"/>
        </w:rPr>
        <w:t>that are well prepared for teaching careers.</w:t>
      </w:r>
    </w:p>
    <w:p w:rsidR="003208EE" w:rsidRDefault="00E749AC" w:rsidP="00E749AC">
      <w:pPr>
        <w:pStyle w:val="NormalWeb"/>
        <w:spacing w:before="0" w:beforeAutospacing="0" w:after="0" w:afterAutospacing="0" w:line="256" w:lineRule="auto"/>
        <w:ind w:left="360"/>
      </w:pPr>
      <w:r w:rsidRPr="00D4705B">
        <w:rPr>
          <w:rFonts w:ascii="Arial" w:hAnsi="Arial"/>
          <w:color w:val="222222"/>
          <w:kern w:val="24"/>
        </w:rPr>
        <w:lastRenderedPageBreak/>
        <w:t xml:space="preserve">                        </w:t>
      </w:r>
      <w:r w:rsidR="003208EE" w:rsidRPr="00D4705B">
        <w:rPr>
          <w:rFonts w:ascii="Arial" w:hAnsi="Arial"/>
          <w:color w:val="222222"/>
          <w:kern w:val="24"/>
        </w:rPr>
        <w:t xml:space="preserve">Regionally-renowned training and development programs for </w:t>
      </w:r>
      <w:r w:rsidRPr="00D4705B">
        <w:rPr>
          <w:rFonts w:ascii="Arial" w:hAnsi="Arial"/>
          <w:color w:val="222222"/>
          <w:kern w:val="24"/>
        </w:rPr>
        <w:tab/>
      </w:r>
      <w:r w:rsidRPr="00D4705B">
        <w:rPr>
          <w:rFonts w:ascii="Arial" w:hAnsi="Arial"/>
          <w:color w:val="222222"/>
          <w:kern w:val="24"/>
        </w:rPr>
        <w:tab/>
      </w:r>
      <w:r w:rsidRPr="00D4705B">
        <w:rPr>
          <w:rFonts w:ascii="Arial" w:hAnsi="Arial"/>
          <w:color w:val="222222"/>
          <w:kern w:val="24"/>
        </w:rPr>
        <w:tab/>
      </w:r>
      <w:r w:rsidRPr="00D4705B">
        <w:rPr>
          <w:rFonts w:ascii="Arial" w:hAnsi="Arial"/>
          <w:color w:val="222222"/>
          <w:kern w:val="24"/>
        </w:rPr>
        <w:tab/>
        <w:t xml:space="preserve">        graduate student </w:t>
      </w:r>
      <w:r w:rsidR="003208EE" w:rsidRPr="00D4705B">
        <w:rPr>
          <w:rFonts w:ascii="Arial" w:hAnsi="Arial"/>
          <w:color w:val="222222"/>
          <w:kern w:val="24"/>
        </w:rPr>
        <w:t>TAs</w:t>
      </w:r>
      <w:r w:rsidR="003208EE">
        <w:rPr>
          <w:rFonts w:ascii="Arial" w:hAnsi="Arial"/>
          <w:color w:val="222222"/>
          <w:kern w:val="24"/>
        </w:rPr>
        <w:t>, lecturers and TT/Tenured faculty.</w:t>
      </w:r>
    </w:p>
    <w:p w:rsidR="003208EE" w:rsidRDefault="003208EE">
      <w:pPr>
        <w:rPr>
          <w:rFonts w:ascii="Arial" w:hAnsi="Arial" w:cs="Arial"/>
          <w:sz w:val="24"/>
          <w:szCs w:val="24"/>
        </w:rPr>
      </w:pPr>
    </w:p>
    <w:p w:rsidR="003208EE" w:rsidRPr="003208EE" w:rsidRDefault="003208EE" w:rsidP="003208EE">
      <w:pPr>
        <w:rPr>
          <w:rFonts w:ascii="Arial" w:hAnsi="Arial" w:cs="Arial"/>
          <w:sz w:val="24"/>
          <w:szCs w:val="24"/>
        </w:rPr>
      </w:pPr>
      <w:r>
        <w:rPr>
          <w:rFonts w:ascii="Arial" w:hAnsi="Arial" w:cs="Arial"/>
          <w:b/>
          <w:bCs/>
          <w:sz w:val="24"/>
          <w:szCs w:val="24"/>
        </w:rPr>
        <w:tab/>
      </w:r>
      <w:r w:rsidRPr="003208EE">
        <w:rPr>
          <w:rFonts w:ascii="Arial" w:hAnsi="Arial" w:cs="Arial"/>
          <w:b/>
          <w:bCs/>
          <w:sz w:val="24"/>
          <w:szCs w:val="24"/>
        </w:rPr>
        <w:t>B. Strategies</w:t>
      </w:r>
    </w:p>
    <w:p w:rsidR="003208EE" w:rsidRPr="003208EE" w:rsidRDefault="003208EE" w:rsidP="003208EE">
      <w:pPr>
        <w:rPr>
          <w:rFonts w:ascii="Arial" w:hAnsi="Arial" w:cs="Arial"/>
          <w:sz w:val="24"/>
          <w:szCs w:val="24"/>
        </w:rPr>
      </w:pPr>
      <w:r w:rsidRPr="003208EE">
        <w:rPr>
          <w:rFonts w:ascii="Arial" w:hAnsi="Arial" w:cs="Arial"/>
          <w:sz w:val="24"/>
          <w:szCs w:val="24"/>
        </w:rPr>
        <w:tab/>
      </w:r>
      <w:r w:rsidRPr="003208EE">
        <w:rPr>
          <w:rFonts w:ascii="Arial" w:hAnsi="Arial" w:cs="Arial"/>
          <w:i/>
          <w:iCs/>
          <w:sz w:val="24"/>
          <w:szCs w:val="24"/>
        </w:rPr>
        <w:t xml:space="preserve">What are some good approaches that CSM could implement in the next five </w:t>
      </w:r>
      <w:r>
        <w:rPr>
          <w:rFonts w:ascii="Arial" w:hAnsi="Arial" w:cs="Arial"/>
          <w:i/>
          <w:iCs/>
          <w:sz w:val="24"/>
          <w:szCs w:val="24"/>
        </w:rPr>
        <w:tab/>
      </w:r>
      <w:r w:rsidRPr="003208EE">
        <w:rPr>
          <w:rFonts w:ascii="Arial" w:hAnsi="Arial" w:cs="Arial"/>
          <w:i/>
          <w:iCs/>
          <w:sz w:val="24"/>
          <w:szCs w:val="24"/>
        </w:rPr>
        <w:t>years that would support these goals?</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Develop a TA training program to promote evidence-based pedagogies and provide the foundation for life-long excellence for educators in rural, underserved and minority-majority communities.</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Develop curricular (e.g., combined STEM degree/credential programs) and co-curricular (e.g., Master teacher seminar series) components to attract and retain outstanding students planning to pursue teaching careers.</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Centralize the coordination and support of outreach activities across CSM (including departmental and student club activities).</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 xml:space="preserve">Initiate the Dean’s Student Advisory Circle (DSAC) with </w:t>
      </w:r>
      <w:r w:rsidR="00A036C3">
        <w:rPr>
          <w:rFonts w:ascii="Arial" w:hAnsi="Arial" w:cs="Arial"/>
          <w:sz w:val="24"/>
          <w:szCs w:val="24"/>
        </w:rPr>
        <w:t xml:space="preserve">under graduate </w:t>
      </w:r>
      <w:r w:rsidR="00A036C3" w:rsidRPr="00D4705B">
        <w:rPr>
          <w:rFonts w:ascii="Arial" w:hAnsi="Arial" w:cs="Arial"/>
          <w:sz w:val="24"/>
          <w:szCs w:val="24"/>
        </w:rPr>
        <w:t>and graduate</w:t>
      </w:r>
      <w:r w:rsidR="00A036C3">
        <w:rPr>
          <w:rFonts w:ascii="Arial" w:hAnsi="Arial" w:cs="Arial"/>
          <w:sz w:val="24"/>
          <w:szCs w:val="24"/>
        </w:rPr>
        <w:t xml:space="preserve"> </w:t>
      </w:r>
      <w:r w:rsidRPr="003208EE">
        <w:rPr>
          <w:rFonts w:ascii="Arial" w:hAnsi="Arial" w:cs="Arial"/>
          <w:sz w:val="24"/>
          <w:szCs w:val="24"/>
        </w:rPr>
        <w:t>student ambassadors as liaisons to other students for outreach activities, near peer mentoring of high school and college students, and assistance to K-12.</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Develop a strong online/virtual presence providing support/information for outreach in formal and informal settings.</w:t>
      </w:r>
    </w:p>
    <w:p w:rsidR="00735AEF" w:rsidRPr="003208EE" w:rsidRDefault="007F17D2" w:rsidP="003208EE">
      <w:pPr>
        <w:numPr>
          <w:ilvl w:val="2"/>
          <w:numId w:val="8"/>
        </w:numPr>
        <w:rPr>
          <w:rFonts w:ascii="Arial" w:hAnsi="Arial" w:cs="Arial"/>
          <w:sz w:val="24"/>
          <w:szCs w:val="24"/>
        </w:rPr>
      </w:pPr>
      <w:r w:rsidRPr="003208EE">
        <w:rPr>
          <w:rFonts w:ascii="Arial" w:hAnsi="Arial" w:cs="Arial"/>
          <w:sz w:val="24"/>
          <w:szCs w:val="24"/>
        </w:rPr>
        <w:t>Develop curricular components that promote outreach, service learning, citizen science, and science communication.</w:t>
      </w:r>
    </w:p>
    <w:p w:rsidR="003208EE" w:rsidRPr="003208EE" w:rsidRDefault="003208EE" w:rsidP="003208EE">
      <w:pPr>
        <w:rPr>
          <w:rFonts w:ascii="Arial" w:hAnsi="Arial" w:cs="Arial"/>
          <w:sz w:val="24"/>
          <w:szCs w:val="24"/>
        </w:rPr>
      </w:pPr>
      <w:r>
        <w:rPr>
          <w:rFonts w:ascii="Arial" w:hAnsi="Arial" w:cs="Arial"/>
          <w:sz w:val="24"/>
          <w:szCs w:val="24"/>
        </w:rPr>
        <w:tab/>
      </w:r>
      <w:r w:rsidRPr="003208EE">
        <w:rPr>
          <w:rFonts w:ascii="Arial" w:hAnsi="Arial" w:cs="Arial"/>
          <w:sz w:val="24"/>
          <w:szCs w:val="24"/>
        </w:rPr>
        <w:t> </w:t>
      </w:r>
      <w:r w:rsidRPr="003208EE">
        <w:rPr>
          <w:rFonts w:ascii="Arial" w:hAnsi="Arial" w:cs="Arial"/>
          <w:b/>
          <w:bCs/>
          <w:sz w:val="24"/>
          <w:szCs w:val="24"/>
        </w:rPr>
        <w:t>C.</w:t>
      </w:r>
      <w:r>
        <w:rPr>
          <w:rFonts w:ascii="Arial" w:hAnsi="Arial" w:cs="Arial"/>
          <w:b/>
          <w:bCs/>
          <w:sz w:val="24"/>
          <w:szCs w:val="24"/>
        </w:rPr>
        <w:t xml:space="preserve"> </w:t>
      </w:r>
      <w:r w:rsidRPr="003208EE">
        <w:rPr>
          <w:rFonts w:ascii="Arial" w:hAnsi="Arial" w:cs="Arial"/>
          <w:b/>
          <w:bCs/>
          <w:sz w:val="24"/>
          <w:szCs w:val="24"/>
        </w:rPr>
        <w:t>Metrics</w:t>
      </w:r>
    </w:p>
    <w:p w:rsidR="003208EE" w:rsidRPr="003208EE" w:rsidRDefault="003208EE" w:rsidP="003208EE">
      <w:pPr>
        <w:rPr>
          <w:rFonts w:ascii="Arial" w:hAnsi="Arial" w:cs="Arial"/>
          <w:sz w:val="24"/>
          <w:szCs w:val="24"/>
        </w:rPr>
      </w:pPr>
      <w:r>
        <w:rPr>
          <w:rFonts w:ascii="Arial" w:hAnsi="Arial" w:cs="Arial"/>
          <w:i/>
          <w:iCs/>
          <w:sz w:val="24"/>
          <w:szCs w:val="24"/>
        </w:rPr>
        <w:tab/>
      </w:r>
      <w:r w:rsidRPr="003208EE">
        <w:rPr>
          <w:rFonts w:ascii="Arial" w:hAnsi="Arial" w:cs="Arial"/>
          <w:i/>
          <w:iCs/>
          <w:sz w:val="24"/>
          <w:szCs w:val="24"/>
        </w:rPr>
        <w:t>How would we gauge progress towards these goals during this period?</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Number of TAs completing pedagogy training.</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Improved TA performance as measured by assessment,</w:t>
      </w:r>
      <w:r w:rsidR="004F7D29">
        <w:rPr>
          <w:rFonts w:ascii="Arial" w:hAnsi="Arial" w:cs="Arial"/>
          <w:sz w:val="24"/>
          <w:szCs w:val="24"/>
        </w:rPr>
        <w:t xml:space="preserve"> student performance, and releva</w:t>
      </w:r>
      <w:r w:rsidRPr="003208EE">
        <w:rPr>
          <w:rFonts w:ascii="Arial" w:hAnsi="Arial" w:cs="Arial"/>
          <w:sz w:val="24"/>
          <w:szCs w:val="24"/>
        </w:rPr>
        <w:t xml:space="preserve">nt student evaluations. </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Numbers of students pursuing pre-service teaching pathways.</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Numbers of formal and informal outreach activities; numbers of participants; pre- and post- measures of outreach effectiveness.</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Assessment from K-12 teachers of educational outreach efforts.</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Numbers of users accessing, using online resources.</w:t>
      </w:r>
    </w:p>
    <w:p w:rsidR="00735AEF" w:rsidRPr="003208EE" w:rsidRDefault="007F17D2" w:rsidP="003208EE">
      <w:pPr>
        <w:numPr>
          <w:ilvl w:val="2"/>
          <w:numId w:val="10"/>
        </w:numPr>
        <w:rPr>
          <w:rFonts w:ascii="Arial" w:hAnsi="Arial" w:cs="Arial"/>
          <w:sz w:val="24"/>
          <w:szCs w:val="24"/>
        </w:rPr>
      </w:pPr>
      <w:r w:rsidRPr="003208EE">
        <w:rPr>
          <w:rFonts w:ascii="Arial" w:hAnsi="Arial" w:cs="Arial"/>
          <w:sz w:val="24"/>
          <w:szCs w:val="24"/>
        </w:rPr>
        <w:t>Community feedback and assessment.</w:t>
      </w:r>
    </w:p>
    <w:p w:rsidR="003208EE" w:rsidRPr="003208EE" w:rsidRDefault="003208EE" w:rsidP="003208EE">
      <w:pPr>
        <w:rPr>
          <w:rFonts w:ascii="Arial" w:hAnsi="Arial" w:cs="Arial"/>
          <w:sz w:val="24"/>
          <w:szCs w:val="24"/>
        </w:rPr>
      </w:pPr>
    </w:p>
    <w:p w:rsidR="003208EE" w:rsidRPr="003208EE" w:rsidRDefault="003208EE" w:rsidP="003208EE">
      <w:pPr>
        <w:rPr>
          <w:rFonts w:ascii="Arial" w:hAnsi="Arial" w:cs="Arial"/>
          <w:sz w:val="24"/>
          <w:szCs w:val="24"/>
        </w:rPr>
      </w:pPr>
      <w:r>
        <w:rPr>
          <w:rFonts w:ascii="Arial" w:hAnsi="Arial" w:cs="Arial"/>
          <w:b/>
          <w:bCs/>
          <w:sz w:val="24"/>
          <w:szCs w:val="24"/>
        </w:rPr>
        <w:tab/>
      </w:r>
      <w:r w:rsidRPr="003208EE">
        <w:rPr>
          <w:rFonts w:ascii="Arial" w:hAnsi="Arial" w:cs="Arial"/>
          <w:b/>
          <w:bCs/>
          <w:sz w:val="24"/>
          <w:szCs w:val="24"/>
        </w:rPr>
        <w:t>D.</w:t>
      </w:r>
      <w:r>
        <w:rPr>
          <w:rFonts w:ascii="Arial" w:hAnsi="Arial" w:cs="Arial"/>
          <w:b/>
          <w:bCs/>
          <w:sz w:val="24"/>
          <w:szCs w:val="24"/>
        </w:rPr>
        <w:t xml:space="preserve"> </w:t>
      </w:r>
      <w:r w:rsidRPr="003208EE">
        <w:rPr>
          <w:rFonts w:ascii="Arial" w:hAnsi="Arial" w:cs="Arial"/>
          <w:b/>
          <w:bCs/>
          <w:sz w:val="24"/>
          <w:szCs w:val="24"/>
        </w:rPr>
        <w:t>Inputs</w:t>
      </w:r>
    </w:p>
    <w:p w:rsidR="003208EE" w:rsidRPr="003208EE" w:rsidRDefault="003208EE" w:rsidP="003208EE">
      <w:pPr>
        <w:rPr>
          <w:rFonts w:ascii="Arial" w:hAnsi="Arial" w:cs="Arial"/>
          <w:sz w:val="24"/>
          <w:szCs w:val="24"/>
        </w:rPr>
      </w:pPr>
      <w:r>
        <w:rPr>
          <w:rFonts w:ascii="Arial" w:hAnsi="Arial" w:cs="Arial"/>
          <w:i/>
          <w:iCs/>
          <w:sz w:val="24"/>
          <w:szCs w:val="24"/>
        </w:rPr>
        <w:tab/>
      </w:r>
      <w:r w:rsidRPr="003208EE">
        <w:rPr>
          <w:rFonts w:ascii="Arial" w:hAnsi="Arial" w:cs="Arial"/>
          <w:i/>
          <w:iCs/>
          <w:sz w:val="24"/>
          <w:szCs w:val="24"/>
        </w:rPr>
        <w:t xml:space="preserve">What resources are needed (time, money [state, grants, donors…], personnel, </w:t>
      </w:r>
      <w:r>
        <w:rPr>
          <w:rFonts w:ascii="Arial" w:hAnsi="Arial" w:cs="Arial"/>
          <w:i/>
          <w:iCs/>
          <w:sz w:val="24"/>
          <w:szCs w:val="24"/>
        </w:rPr>
        <w:tab/>
      </w:r>
      <w:r w:rsidRPr="003208EE">
        <w:rPr>
          <w:rFonts w:ascii="Arial" w:hAnsi="Arial" w:cs="Arial"/>
          <w:i/>
          <w:iCs/>
          <w:sz w:val="24"/>
          <w:szCs w:val="24"/>
        </w:rPr>
        <w:t>facilities…) to effectively implement these strategies?</w:t>
      </w:r>
    </w:p>
    <w:p w:rsidR="00735AEF" w:rsidRPr="003208EE" w:rsidRDefault="007F17D2" w:rsidP="003208EE">
      <w:pPr>
        <w:numPr>
          <w:ilvl w:val="2"/>
          <w:numId w:val="9"/>
        </w:numPr>
        <w:rPr>
          <w:rFonts w:ascii="Arial" w:hAnsi="Arial" w:cs="Arial"/>
          <w:sz w:val="24"/>
          <w:szCs w:val="24"/>
        </w:rPr>
      </w:pPr>
      <w:r w:rsidRPr="003208EE">
        <w:rPr>
          <w:rFonts w:ascii="Arial" w:hAnsi="Arial" w:cs="Arial"/>
          <w:sz w:val="24"/>
          <w:szCs w:val="24"/>
        </w:rPr>
        <w:t>Staff admin support to coordinate/support outreach efforts.</w:t>
      </w:r>
    </w:p>
    <w:p w:rsidR="00735AEF" w:rsidRPr="003208EE" w:rsidRDefault="007F17D2" w:rsidP="003208EE">
      <w:pPr>
        <w:numPr>
          <w:ilvl w:val="2"/>
          <w:numId w:val="9"/>
        </w:numPr>
        <w:rPr>
          <w:rFonts w:ascii="Arial" w:hAnsi="Arial" w:cs="Arial"/>
          <w:sz w:val="24"/>
          <w:szCs w:val="24"/>
        </w:rPr>
      </w:pPr>
      <w:r w:rsidRPr="003208EE">
        <w:rPr>
          <w:rFonts w:ascii="Arial" w:hAnsi="Arial" w:cs="Arial"/>
          <w:sz w:val="24"/>
          <w:szCs w:val="24"/>
        </w:rPr>
        <w:t>Grant/donor funds to support outreach efforts.</w:t>
      </w:r>
    </w:p>
    <w:p w:rsidR="00735AEF" w:rsidRPr="003208EE" w:rsidRDefault="007F17D2" w:rsidP="003208EE">
      <w:pPr>
        <w:numPr>
          <w:ilvl w:val="2"/>
          <w:numId w:val="9"/>
        </w:numPr>
        <w:rPr>
          <w:rFonts w:ascii="Arial" w:hAnsi="Arial" w:cs="Arial"/>
          <w:sz w:val="24"/>
          <w:szCs w:val="24"/>
        </w:rPr>
      </w:pPr>
      <w:r w:rsidRPr="003208EE">
        <w:rPr>
          <w:rFonts w:ascii="Arial" w:hAnsi="Arial" w:cs="Arial"/>
          <w:sz w:val="24"/>
          <w:szCs w:val="24"/>
        </w:rPr>
        <w:t>Staff support to develop and maintain online resources.</w:t>
      </w:r>
    </w:p>
    <w:p w:rsidR="00735AEF" w:rsidRDefault="007F17D2" w:rsidP="003208EE">
      <w:pPr>
        <w:numPr>
          <w:ilvl w:val="2"/>
          <w:numId w:val="9"/>
        </w:numPr>
        <w:rPr>
          <w:rFonts w:ascii="Arial" w:hAnsi="Arial" w:cs="Arial"/>
          <w:sz w:val="24"/>
          <w:szCs w:val="24"/>
        </w:rPr>
      </w:pPr>
      <w:r w:rsidRPr="003208EE">
        <w:rPr>
          <w:rFonts w:ascii="Arial" w:hAnsi="Arial" w:cs="Arial"/>
          <w:sz w:val="24"/>
          <w:szCs w:val="24"/>
        </w:rPr>
        <w:t xml:space="preserve">Leveraging of resources with partners (school districts, CVCF, City of Fresno, </w:t>
      </w:r>
      <w:proofErr w:type="spellStart"/>
      <w:r w:rsidRPr="003208EE">
        <w:rPr>
          <w:rFonts w:ascii="Arial" w:hAnsi="Arial" w:cs="Arial"/>
          <w:sz w:val="24"/>
          <w:szCs w:val="24"/>
        </w:rPr>
        <w:t>etc</w:t>
      </w:r>
      <w:proofErr w:type="spellEnd"/>
      <w:r w:rsidRPr="003208EE">
        <w:rPr>
          <w:rFonts w:ascii="Arial" w:hAnsi="Arial" w:cs="Arial"/>
          <w:sz w:val="24"/>
          <w:szCs w:val="24"/>
        </w:rPr>
        <w:t>).</w:t>
      </w:r>
    </w:p>
    <w:p w:rsidR="00F5797B" w:rsidRPr="003208EE" w:rsidRDefault="00F5797B" w:rsidP="003208EE">
      <w:pPr>
        <w:numPr>
          <w:ilvl w:val="2"/>
          <w:numId w:val="9"/>
        </w:numPr>
        <w:rPr>
          <w:rFonts w:ascii="Arial" w:hAnsi="Arial" w:cs="Arial"/>
          <w:sz w:val="24"/>
          <w:szCs w:val="24"/>
        </w:rPr>
      </w:pPr>
    </w:p>
    <w:p w:rsidR="003208EE" w:rsidRPr="003208EE" w:rsidRDefault="003208EE" w:rsidP="003208EE">
      <w:pPr>
        <w:rPr>
          <w:rFonts w:ascii="Arial" w:hAnsi="Arial" w:cs="Arial"/>
          <w:sz w:val="24"/>
          <w:szCs w:val="24"/>
        </w:rPr>
      </w:pPr>
      <w:r>
        <w:rPr>
          <w:rFonts w:ascii="Arial" w:hAnsi="Arial" w:cs="Arial"/>
          <w:b/>
          <w:bCs/>
          <w:sz w:val="24"/>
          <w:szCs w:val="24"/>
        </w:rPr>
        <w:t xml:space="preserve">3. </w:t>
      </w:r>
      <w:r w:rsidRPr="003208EE">
        <w:rPr>
          <w:rFonts w:ascii="Arial" w:hAnsi="Arial" w:cs="Arial"/>
          <w:b/>
          <w:bCs/>
          <w:sz w:val="24"/>
          <w:szCs w:val="24"/>
        </w:rPr>
        <w:t xml:space="preserve">Creating Partnerships and Networks. Development of a STEM Hub addressing community and industry </w:t>
      </w:r>
      <w:r w:rsidRPr="003208EE">
        <w:rPr>
          <w:rFonts w:ascii="Arial" w:hAnsi="Arial" w:cs="Arial"/>
          <w:b/>
          <w:bCs/>
          <w:sz w:val="24"/>
          <w:szCs w:val="24"/>
        </w:rPr>
        <w:tab/>
        <w:t xml:space="preserve">challenges, contributing to economic development, </w:t>
      </w:r>
      <w:r w:rsidR="002A4F8A">
        <w:rPr>
          <w:rFonts w:ascii="Arial" w:hAnsi="Arial" w:cs="Arial"/>
          <w:b/>
          <w:bCs/>
          <w:sz w:val="24"/>
          <w:szCs w:val="24"/>
        </w:rPr>
        <w:t xml:space="preserve">the workforce, </w:t>
      </w:r>
      <w:r w:rsidRPr="003208EE">
        <w:rPr>
          <w:rFonts w:ascii="Arial" w:hAnsi="Arial" w:cs="Arial"/>
          <w:b/>
          <w:bCs/>
          <w:sz w:val="24"/>
          <w:szCs w:val="24"/>
        </w:rPr>
        <w:t>and strengthening the Central Valley and California.</w:t>
      </w:r>
    </w:p>
    <w:p w:rsidR="003208EE" w:rsidRPr="003208EE" w:rsidRDefault="003208EE" w:rsidP="003208EE">
      <w:pPr>
        <w:rPr>
          <w:rFonts w:ascii="Arial" w:hAnsi="Arial" w:cs="Arial"/>
          <w:sz w:val="24"/>
          <w:szCs w:val="24"/>
        </w:rPr>
      </w:pPr>
      <w:r w:rsidRPr="003208EE">
        <w:rPr>
          <w:rFonts w:ascii="Arial" w:hAnsi="Arial" w:cs="Arial"/>
          <w:sz w:val="24"/>
          <w:szCs w:val="24"/>
        </w:rPr>
        <w:t> </w:t>
      </w:r>
      <w:r w:rsidR="00E0227D">
        <w:rPr>
          <w:rFonts w:ascii="Arial" w:hAnsi="Arial" w:cs="Arial"/>
          <w:b/>
          <w:bCs/>
          <w:sz w:val="24"/>
          <w:szCs w:val="24"/>
        </w:rPr>
        <w:tab/>
      </w:r>
      <w:r w:rsidRPr="003208EE">
        <w:rPr>
          <w:rFonts w:ascii="Arial" w:hAnsi="Arial" w:cs="Arial"/>
          <w:b/>
          <w:bCs/>
          <w:sz w:val="24"/>
          <w:szCs w:val="24"/>
        </w:rPr>
        <w:t>A.</w:t>
      </w:r>
      <w:r w:rsidR="00E0227D">
        <w:rPr>
          <w:rFonts w:ascii="Arial" w:hAnsi="Arial" w:cs="Arial"/>
          <w:b/>
          <w:bCs/>
          <w:sz w:val="24"/>
          <w:szCs w:val="24"/>
        </w:rPr>
        <w:t xml:space="preserve"> </w:t>
      </w:r>
      <w:r w:rsidRPr="003208EE">
        <w:rPr>
          <w:rFonts w:ascii="Arial" w:hAnsi="Arial" w:cs="Arial"/>
          <w:b/>
          <w:bCs/>
          <w:sz w:val="24"/>
          <w:szCs w:val="24"/>
        </w:rPr>
        <w:t>Outcomes</w:t>
      </w:r>
    </w:p>
    <w:p w:rsidR="003208EE" w:rsidRPr="003208EE" w:rsidRDefault="003208EE" w:rsidP="003208EE">
      <w:pPr>
        <w:rPr>
          <w:rFonts w:ascii="Arial" w:hAnsi="Arial" w:cs="Arial"/>
          <w:sz w:val="24"/>
          <w:szCs w:val="24"/>
        </w:rPr>
      </w:pPr>
      <w:r w:rsidRPr="003208EE">
        <w:rPr>
          <w:rFonts w:ascii="Arial" w:hAnsi="Arial" w:cs="Arial"/>
          <w:sz w:val="24"/>
          <w:szCs w:val="24"/>
        </w:rPr>
        <w:tab/>
      </w:r>
      <w:r w:rsidRPr="003208EE">
        <w:rPr>
          <w:rFonts w:ascii="Arial" w:hAnsi="Arial" w:cs="Arial"/>
          <w:i/>
          <w:iCs/>
          <w:sz w:val="24"/>
          <w:szCs w:val="24"/>
        </w:rPr>
        <w:t xml:space="preserve">What would our main ‘points of pride’ be 5 years from now if we were successful </w:t>
      </w:r>
      <w:r w:rsidR="00E0227D">
        <w:rPr>
          <w:rFonts w:ascii="Arial" w:hAnsi="Arial" w:cs="Arial"/>
          <w:i/>
          <w:iCs/>
          <w:sz w:val="24"/>
          <w:szCs w:val="24"/>
        </w:rPr>
        <w:tab/>
      </w:r>
      <w:r w:rsidRPr="003208EE">
        <w:rPr>
          <w:rFonts w:ascii="Arial" w:hAnsi="Arial" w:cs="Arial"/>
          <w:i/>
          <w:iCs/>
          <w:sz w:val="24"/>
          <w:szCs w:val="24"/>
        </w:rPr>
        <w:t>in this area?</w:t>
      </w:r>
    </w:p>
    <w:p w:rsidR="00735AEF" w:rsidRDefault="007F17D2" w:rsidP="003208EE">
      <w:pPr>
        <w:numPr>
          <w:ilvl w:val="2"/>
          <w:numId w:val="11"/>
        </w:numPr>
        <w:rPr>
          <w:rFonts w:ascii="Arial" w:hAnsi="Arial" w:cs="Arial"/>
          <w:sz w:val="24"/>
          <w:szCs w:val="24"/>
        </w:rPr>
      </w:pPr>
      <w:r w:rsidRPr="003208EE">
        <w:rPr>
          <w:rFonts w:ascii="Arial" w:hAnsi="Arial" w:cs="Arial"/>
          <w:sz w:val="24"/>
          <w:szCs w:val="24"/>
        </w:rPr>
        <w:t>CSM will be viewed as a key partner in regional development by industry, government and non-profit agencies.</w:t>
      </w:r>
    </w:p>
    <w:p w:rsidR="002E290E" w:rsidRPr="00D4705B" w:rsidRDefault="002E290E" w:rsidP="003208EE">
      <w:pPr>
        <w:numPr>
          <w:ilvl w:val="2"/>
          <w:numId w:val="11"/>
        </w:numPr>
        <w:rPr>
          <w:rFonts w:ascii="Arial" w:hAnsi="Arial" w:cs="Arial"/>
          <w:sz w:val="24"/>
          <w:szCs w:val="24"/>
        </w:rPr>
      </w:pPr>
      <w:r w:rsidRPr="00D4705B">
        <w:rPr>
          <w:rFonts w:ascii="Arial" w:hAnsi="Arial" w:cs="Arial"/>
          <w:sz w:val="24"/>
          <w:szCs w:val="24"/>
        </w:rPr>
        <w:t xml:space="preserve">CSM will be viewed as engaged with professional societies in being part of the national conversation on education and research. </w:t>
      </w:r>
    </w:p>
    <w:p w:rsidR="00735AEF" w:rsidRPr="003208EE" w:rsidRDefault="007F17D2" w:rsidP="003208EE">
      <w:pPr>
        <w:numPr>
          <w:ilvl w:val="2"/>
          <w:numId w:val="11"/>
        </w:numPr>
        <w:rPr>
          <w:rFonts w:ascii="Arial" w:hAnsi="Arial" w:cs="Arial"/>
          <w:sz w:val="24"/>
          <w:szCs w:val="24"/>
        </w:rPr>
      </w:pPr>
      <w:r w:rsidRPr="003208EE">
        <w:rPr>
          <w:rFonts w:ascii="Arial" w:hAnsi="Arial" w:cs="Arial"/>
          <w:sz w:val="24"/>
          <w:szCs w:val="24"/>
        </w:rPr>
        <w:t>CSM is viewed as integral to improving the quality of life of our communities (e.g., mental health of workforce, environmental safety, contributions to intellectual life of residents).</w:t>
      </w:r>
    </w:p>
    <w:p w:rsidR="00735AEF" w:rsidRDefault="007F17D2" w:rsidP="003208EE">
      <w:pPr>
        <w:numPr>
          <w:ilvl w:val="2"/>
          <w:numId w:val="11"/>
        </w:numPr>
        <w:rPr>
          <w:rFonts w:ascii="Arial" w:hAnsi="Arial" w:cs="Arial"/>
          <w:sz w:val="24"/>
          <w:szCs w:val="24"/>
        </w:rPr>
      </w:pPr>
      <w:r w:rsidRPr="003208EE">
        <w:rPr>
          <w:rFonts w:ascii="Arial" w:hAnsi="Arial" w:cs="Arial"/>
          <w:sz w:val="24"/>
          <w:szCs w:val="24"/>
        </w:rPr>
        <w:t>CSM is known as the ‘go-to’ resource to facilitate solutions to complex regional STEM problems related to food, water, energy, health, and the environment.</w:t>
      </w:r>
    </w:p>
    <w:p w:rsidR="00A036C3" w:rsidRPr="00D4705B" w:rsidRDefault="00A036C3" w:rsidP="003208EE">
      <w:pPr>
        <w:numPr>
          <w:ilvl w:val="2"/>
          <w:numId w:val="11"/>
        </w:numPr>
        <w:rPr>
          <w:rFonts w:ascii="Arial" w:hAnsi="Arial" w:cs="Arial"/>
          <w:sz w:val="24"/>
          <w:szCs w:val="24"/>
        </w:rPr>
      </w:pPr>
      <w:r w:rsidRPr="00D4705B">
        <w:rPr>
          <w:rFonts w:ascii="Arial" w:hAnsi="Arial" w:cs="Arial"/>
          <w:sz w:val="24"/>
          <w:szCs w:val="24"/>
        </w:rPr>
        <w:t>CSM is known as the ‘go-to’ source for highly skilled and creative MS graduates that are adaptable and workforce ready.</w:t>
      </w:r>
    </w:p>
    <w:p w:rsidR="00735AEF" w:rsidRPr="003208EE" w:rsidRDefault="007F17D2" w:rsidP="003208EE">
      <w:pPr>
        <w:numPr>
          <w:ilvl w:val="2"/>
          <w:numId w:val="11"/>
        </w:numPr>
        <w:rPr>
          <w:rFonts w:ascii="Arial" w:hAnsi="Arial" w:cs="Arial"/>
          <w:sz w:val="24"/>
          <w:szCs w:val="24"/>
        </w:rPr>
      </w:pPr>
      <w:r w:rsidRPr="003208EE">
        <w:rPr>
          <w:rFonts w:ascii="Arial" w:hAnsi="Arial" w:cs="Arial"/>
          <w:sz w:val="24"/>
          <w:szCs w:val="24"/>
        </w:rPr>
        <w:t>CSM is recognized as an archive/resource for data and data analysis to address regional challenges.</w:t>
      </w:r>
    </w:p>
    <w:p w:rsidR="00735AEF" w:rsidRPr="003208EE" w:rsidRDefault="007F17D2" w:rsidP="003208EE">
      <w:pPr>
        <w:numPr>
          <w:ilvl w:val="2"/>
          <w:numId w:val="11"/>
        </w:numPr>
        <w:rPr>
          <w:rFonts w:ascii="Arial" w:hAnsi="Arial" w:cs="Arial"/>
          <w:sz w:val="24"/>
          <w:szCs w:val="24"/>
        </w:rPr>
      </w:pPr>
      <w:r w:rsidRPr="003208EE">
        <w:rPr>
          <w:rFonts w:ascii="Arial" w:hAnsi="Arial" w:cs="Arial"/>
          <w:sz w:val="24"/>
          <w:szCs w:val="24"/>
        </w:rPr>
        <w:t>Growth of CSM partnership with LCOE</w:t>
      </w:r>
      <w:r w:rsidR="00A036C3">
        <w:rPr>
          <w:rFonts w:ascii="Arial" w:hAnsi="Arial" w:cs="Arial"/>
          <w:sz w:val="24"/>
          <w:szCs w:val="24"/>
        </w:rPr>
        <w:t>,</w:t>
      </w:r>
      <w:r w:rsidRPr="003208EE">
        <w:rPr>
          <w:rFonts w:ascii="Arial" w:hAnsi="Arial" w:cs="Arial"/>
          <w:sz w:val="24"/>
          <w:szCs w:val="24"/>
        </w:rPr>
        <w:t xml:space="preserve"> the Craig School of Business</w:t>
      </w:r>
      <w:r w:rsidR="00A036C3">
        <w:rPr>
          <w:rFonts w:ascii="Arial" w:hAnsi="Arial" w:cs="Arial"/>
          <w:sz w:val="24"/>
          <w:szCs w:val="24"/>
        </w:rPr>
        <w:t xml:space="preserve">, </w:t>
      </w:r>
      <w:r w:rsidR="00A036C3" w:rsidRPr="00D4705B">
        <w:rPr>
          <w:rFonts w:ascii="Arial" w:hAnsi="Arial" w:cs="Arial"/>
          <w:sz w:val="24"/>
          <w:szCs w:val="24"/>
        </w:rPr>
        <w:t>and JCAST</w:t>
      </w:r>
      <w:r w:rsidRPr="003208EE">
        <w:rPr>
          <w:rFonts w:ascii="Arial" w:hAnsi="Arial" w:cs="Arial"/>
          <w:sz w:val="24"/>
          <w:szCs w:val="24"/>
        </w:rPr>
        <w:t xml:space="preserve"> for data science. </w:t>
      </w:r>
    </w:p>
    <w:p w:rsidR="003208EE" w:rsidRPr="003208EE" w:rsidRDefault="003208EE" w:rsidP="003208EE">
      <w:pPr>
        <w:rPr>
          <w:rFonts w:ascii="Arial" w:hAnsi="Arial" w:cs="Arial"/>
          <w:sz w:val="24"/>
          <w:szCs w:val="24"/>
        </w:rPr>
      </w:pPr>
      <w:r w:rsidRPr="003208EE">
        <w:rPr>
          <w:rFonts w:ascii="Arial" w:hAnsi="Arial" w:cs="Arial"/>
          <w:sz w:val="24"/>
          <w:szCs w:val="24"/>
        </w:rPr>
        <w:t> </w:t>
      </w:r>
    </w:p>
    <w:p w:rsidR="003208EE" w:rsidRPr="003208EE" w:rsidRDefault="00E0227D" w:rsidP="003208EE">
      <w:pPr>
        <w:rPr>
          <w:rFonts w:ascii="Arial" w:hAnsi="Arial" w:cs="Arial"/>
          <w:sz w:val="24"/>
          <w:szCs w:val="24"/>
        </w:rPr>
      </w:pPr>
      <w:r>
        <w:rPr>
          <w:rFonts w:ascii="Arial" w:hAnsi="Arial" w:cs="Arial"/>
          <w:b/>
          <w:bCs/>
          <w:sz w:val="24"/>
          <w:szCs w:val="24"/>
        </w:rPr>
        <w:lastRenderedPageBreak/>
        <w:tab/>
      </w:r>
      <w:r w:rsidR="003208EE" w:rsidRPr="003208EE">
        <w:rPr>
          <w:rFonts w:ascii="Arial" w:hAnsi="Arial" w:cs="Arial"/>
          <w:b/>
          <w:bCs/>
          <w:sz w:val="24"/>
          <w:szCs w:val="24"/>
        </w:rPr>
        <w:t>B.</w:t>
      </w:r>
      <w:r w:rsidR="003208EE">
        <w:rPr>
          <w:rFonts w:ascii="Arial" w:hAnsi="Arial" w:cs="Arial"/>
          <w:b/>
          <w:bCs/>
          <w:sz w:val="24"/>
          <w:szCs w:val="24"/>
        </w:rPr>
        <w:t xml:space="preserve"> </w:t>
      </w:r>
      <w:r w:rsidR="003208EE" w:rsidRPr="003208EE">
        <w:rPr>
          <w:rFonts w:ascii="Arial" w:hAnsi="Arial" w:cs="Arial"/>
          <w:b/>
          <w:bCs/>
          <w:sz w:val="24"/>
          <w:szCs w:val="24"/>
        </w:rPr>
        <w:t>Strategies</w:t>
      </w:r>
    </w:p>
    <w:p w:rsidR="003208EE" w:rsidRPr="003208EE" w:rsidRDefault="003208EE" w:rsidP="003208EE">
      <w:pPr>
        <w:rPr>
          <w:rFonts w:ascii="Arial" w:hAnsi="Arial" w:cs="Arial"/>
          <w:sz w:val="24"/>
          <w:szCs w:val="24"/>
        </w:rPr>
      </w:pPr>
      <w:r w:rsidRPr="003208EE">
        <w:rPr>
          <w:rFonts w:ascii="Arial" w:hAnsi="Arial" w:cs="Arial"/>
          <w:sz w:val="24"/>
          <w:szCs w:val="24"/>
        </w:rPr>
        <w:tab/>
      </w:r>
      <w:r w:rsidRPr="003208EE">
        <w:rPr>
          <w:rFonts w:ascii="Arial" w:hAnsi="Arial" w:cs="Arial"/>
          <w:i/>
          <w:iCs/>
          <w:sz w:val="24"/>
          <w:szCs w:val="24"/>
        </w:rPr>
        <w:t xml:space="preserve">What are some good approaches that CSM could implement in the next five </w:t>
      </w:r>
      <w:r w:rsidR="00E0227D">
        <w:rPr>
          <w:rFonts w:ascii="Arial" w:hAnsi="Arial" w:cs="Arial"/>
          <w:i/>
          <w:iCs/>
          <w:sz w:val="24"/>
          <w:szCs w:val="24"/>
        </w:rPr>
        <w:tab/>
      </w:r>
      <w:r w:rsidRPr="003208EE">
        <w:rPr>
          <w:rFonts w:ascii="Arial" w:hAnsi="Arial" w:cs="Arial"/>
          <w:i/>
          <w:iCs/>
          <w:sz w:val="24"/>
          <w:szCs w:val="24"/>
        </w:rPr>
        <w:t>years that would support these</w:t>
      </w:r>
      <w:r w:rsidR="00E0227D">
        <w:rPr>
          <w:rFonts w:ascii="Arial" w:hAnsi="Arial" w:cs="Arial"/>
          <w:i/>
          <w:iCs/>
          <w:sz w:val="24"/>
          <w:szCs w:val="24"/>
        </w:rPr>
        <w:t xml:space="preserve"> </w:t>
      </w:r>
      <w:r w:rsidRPr="003208EE">
        <w:rPr>
          <w:rFonts w:ascii="Arial" w:hAnsi="Arial" w:cs="Arial"/>
          <w:i/>
          <w:iCs/>
          <w:sz w:val="24"/>
          <w:szCs w:val="24"/>
        </w:rPr>
        <w:t>goals?</w:t>
      </w:r>
    </w:p>
    <w:p w:rsidR="00893F47" w:rsidRPr="00D4705B" w:rsidRDefault="00913F83" w:rsidP="003208EE">
      <w:pPr>
        <w:numPr>
          <w:ilvl w:val="2"/>
          <w:numId w:val="12"/>
        </w:numPr>
        <w:rPr>
          <w:rFonts w:ascii="Arial" w:hAnsi="Arial" w:cs="Arial"/>
          <w:sz w:val="24"/>
          <w:szCs w:val="24"/>
        </w:rPr>
      </w:pPr>
      <w:r w:rsidRPr="00D4705B">
        <w:rPr>
          <w:rFonts w:ascii="Arial" w:hAnsi="Arial" w:cs="Arial"/>
          <w:sz w:val="24"/>
          <w:szCs w:val="24"/>
        </w:rPr>
        <w:t xml:space="preserve">Creation of a comprehensive, accessible, and searchable data base of regional and statewide employers and stakeholders </w:t>
      </w:r>
      <w:r w:rsidR="00893F47" w:rsidRPr="00D4705B">
        <w:rPr>
          <w:rFonts w:ascii="Arial" w:hAnsi="Arial" w:cs="Arial"/>
          <w:sz w:val="24"/>
          <w:szCs w:val="24"/>
        </w:rPr>
        <w:br/>
      </w:r>
    </w:p>
    <w:p w:rsidR="00735AEF" w:rsidRPr="00D4705B" w:rsidRDefault="007F17D2" w:rsidP="003208EE">
      <w:pPr>
        <w:numPr>
          <w:ilvl w:val="2"/>
          <w:numId w:val="12"/>
        </w:numPr>
        <w:rPr>
          <w:rFonts w:ascii="Arial" w:hAnsi="Arial" w:cs="Arial"/>
          <w:sz w:val="24"/>
          <w:szCs w:val="24"/>
        </w:rPr>
      </w:pPr>
      <w:r w:rsidRPr="003208EE">
        <w:rPr>
          <w:rFonts w:ascii="Arial" w:hAnsi="Arial" w:cs="Arial"/>
          <w:sz w:val="24"/>
          <w:szCs w:val="24"/>
        </w:rPr>
        <w:t xml:space="preserve">Convene and run </w:t>
      </w:r>
      <w:r w:rsidR="00A036C3">
        <w:rPr>
          <w:rFonts w:ascii="Arial" w:hAnsi="Arial" w:cs="Arial"/>
          <w:sz w:val="24"/>
          <w:szCs w:val="24"/>
        </w:rPr>
        <w:t>Ideas</w:t>
      </w:r>
      <w:r w:rsidRPr="003208EE">
        <w:rPr>
          <w:rFonts w:ascii="Arial" w:hAnsi="Arial" w:cs="Arial"/>
          <w:sz w:val="24"/>
          <w:szCs w:val="24"/>
        </w:rPr>
        <w:t xml:space="preserve"> labs with key stakeholders (including other colleges (e.g., LCOE, JCAST), community, industry, other academic partners [CSU, UC system, other universities], etc.) to develop novel strategies that address regional and state challenges.</w:t>
      </w:r>
      <w:r w:rsidR="00A036C3">
        <w:rPr>
          <w:rFonts w:ascii="Arial" w:hAnsi="Arial" w:cs="Arial"/>
          <w:sz w:val="24"/>
          <w:szCs w:val="24"/>
        </w:rPr>
        <w:t xml:space="preserve"> </w:t>
      </w:r>
      <w:r w:rsidR="00A036C3" w:rsidRPr="00D4705B">
        <w:rPr>
          <w:rFonts w:ascii="Arial" w:hAnsi="Arial" w:cs="Arial"/>
          <w:sz w:val="24"/>
          <w:szCs w:val="24"/>
        </w:rPr>
        <w:t xml:space="preserve">The inclusion of our graduate students in Ideas Labs is essential to give them cutting-edge skills in problem-solving. </w:t>
      </w:r>
    </w:p>
    <w:p w:rsidR="00986800" w:rsidRPr="00D4705B" w:rsidRDefault="00474B77" w:rsidP="003208EE">
      <w:pPr>
        <w:numPr>
          <w:ilvl w:val="2"/>
          <w:numId w:val="12"/>
        </w:numPr>
        <w:rPr>
          <w:rFonts w:ascii="Arial" w:hAnsi="Arial" w:cs="Arial"/>
          <w:sz w:val="24"/>
          <w:szCs w:val="24"/>
        </w:rPr>
      </w:pPr>
      <w:r w:rsidRPr="00D4705B">
        <w:rPr>
          <w:rFonts w:ascii="Arial" w:hAnsi="Arial" w:cs="Arial"/>
          <w:sz w:val="24"/>
          <w:szCs w:val="24"/>
        </w:rPr>
        <w:t>Host</w:t>
      </w:r>
      <w:r w:rsidR="00986800" w:rsidRPr="00D4705B">
        <w:rPr>
          <w:rFonts w:ascii="Arial" w:hAnsi="Arial" w:cs="Arial"/>
          <w:sz w:val="24"/>
          <w:szCs w:val="24"/>
        </w:rPr>
        <w:t xml:space="preserve"> meetings for relevant professional societies </w:t>
      </w:r>
      <w:r w:rsidRPr="00D4705B">
        <w:rPr>
          <w:rFonts w:ascii="Arial" w:hAnsi="Arial" w:cs="Arial"/>
          <w:sz w:val="24"/>
          <w:szCs w:val="24"/>
        </w:rPr>
        <w:t>on campus</w:t>
      </w:r>
      <w:r w:rsidR="00893F47" w:rsidRPr="00D4705B">
        <w:rPr>
          <w:rFonts w:ascii="Arial" w:hAnsi="Arial" w:cs="Arial"/>
          <w:sz w:val="24"/>
          <w:szCs w:val="24"/>
        </w:rPr>
        <w:t xml:space="preserve"> to enhance network connections. </w:t>
      </w:r>
    </w:p>
    <w:p w:rsidR="00474B77" w:rsidRPr="00D4705B" w:rsidRDefault="00474B77" w:rsidP="003208EE">
      <w:pPr>
        <w:numPr>
          <w:ilvl w:val="2"/>
          <w:numId w:val="12"/>
        </w:numPr>
        <w:rPr>
          <w:rFonts w:ascii="Arial" w:hAnsi="Arial" w:cs="Arial"/>
          <w:sz w:val="24"/>
          <w:szCs w:val="24"/>
        </w:rPr>
      </w:pPr>
      <w:r w:rsidRPr="00D4705B">
        <w:rPr>
          <w:rFonts w:ascii="Arial" w:hAnsi="Arial" w:cs="Arial"/>
          <w:sz w:val="24"/>
          <w:szCs w:val="24"/>
        </w:rPr>
        <w:t xml:space="preserve">Convene workshops for academic, community, industry, and professional society stakeholders on campus in partnership with other institutions. </w:t>
      </w:r>
    </w:p>
    <w:p w:rsidR="00735AEF" w:rsidRPr="003208EE" w:rsidRDefault="007F17D2" w:rsidP="003208EE">
      <w:pPr>
        <w:numPr>
          <w:ilvl w:val="2"/>
          <w:numId w:val="12"/>
        </w:numPr>
        <w:rPr>
          <w:rFonts w:ascii="Arial" w:hAnsi="Arial" w:cs="Arial"/>
          <w:sz w:val="24"/>
          <w:szCs w:val="24"/>
        </w:rPr>
      </w:pPr>
      <w:r w:rsidRPr="003208EE">
        <w:rPr>
          <w:rFonts w:ascii="Arial" w:hAnsi="Arial" w:cs="Arial"/>
          <w:sz w:val="24"/>
          <w:szCs w:val="24"/>
        </w:rPr>
        <w:t>Develop activities and approaches to break down the stereotype of scientists/academics as elitists in an “Ivory Tower”, and build trust with the community.</w:t>
      </w:r>
    </w:p>
    <w:p w:rsidR="00735AEF" w:rsidRPr="00D4705B" w:rsidRDefault="007F17D2" w:rsidP="003208EE">
      <w:pPr>
        <w:numPr>
          <w:ilvl w:val="2"/>
          <w:numId w:val="12"/>
        </w:numPr>
        <w:rPr>
          <w:rFonts w:ascii="Arial" w:hAnsi="Arial" w:cs="Arial"/>
          <w:sz w:val="24"/>
          <w:szCs w:val="24"/>
        </w:rPr>
      </w:pPr>
      <w:r w:rsidRPr="003208EE">
        <w:rPr>
          <w:rFonts w:ascii="Arial" w:hAnsi="Arial" w:cs="Arial"/>
          <w:sz w:val="24"/>
          <w:szCs w:val="24"/>
        </w:rPr>
        <w:t>Develop partnerships with local/regional agencies/industry that leverage Fresno State’s human capital and disciplinary expertise to solve regional challenges.</w:t>
      </w:r>
      <w:r w:rsidR="00A036C3">
        <w:rPr>
          <w:rFonts w:ascii="Arial" w:hAnsi="Arial" w:cs="Arial"/>
          <w:sz w:val="24"/>
          <w:szCs w:val="24"/>
        </w:rPr>
        <w:t xml:space="preserve"> </w:t>
      </w:r>
      <w:r w:rsidR="00A036C3" w:rsidRPr="00D4705B">
        <w:rPr>
          <w:rFonts w:ascii="Arial" w:hAnsi="Arial" w:cs="Arial"/>
          <w:sz w:val="24"/>
          <w:szCs w:val="24"/>
        </w:rPr>
        <w:t>We envision our graduate students playing a key role in this endeavor, acting as near peer mentors to undergraduates in developing their leadership skills.</w:t>
      </w:r>
    </w:p>
    <w:p w:rsidR="00735AEF" w:rsidRPr="003208EE" w:rsidRDefault="007F17D2" w:rsidP="003208EE">
      <w:pPr>
        <w:numPr>
          <w:ilvl w:val="2"/>
          <w:numId w:val="12"/>
        </w:numPr>
        <w:rPr>
          <w:rFonts w:ascii="Arial" w:hAnsi="Arial" w:cs="Arial"/>
          <w:sz w:val="24"/>
          <w:szCs w:val="24"/>
        </w:rPr>
      </w:pPr>
      <w:r w:rsidRPr="003208EE">
        <w:rPr>
          <w:rFonts w:ascii="Arial" w:hAnsi="Arial" w:cs="Arial"/>
          <w:sz w:val="24"/>
          <w:szCs w:val="24"/>
        </w:rPr>
        <w:t xml:space="preserve">Develop strategic partnerships with key industries (biotechnology </w:t>
      </w:r>
      <w:proofErr w:type="gramStart"/>
      <w:r w:rsidRPr="003208EE">
        <w:rPr>
          <w:rFonts w:ascii="Arial" w:hAnsi="Arial" w:cs="Arial"/>
          <w:sz w:val="24"/>
          <w:szCs w:val="24"/>
        </w:rPr>
        <w:t>[</w:t>
      </w:r>
      <w:r w:rsidR="004F7D29">
        <w:rPr>
          <w:rFonts w:ascii="Arial" w:hAnsi="Arial" w:cs="Arial"/>
          <w:sz w:val="24"/>
          <w:szCs w:val="24"/>
        </w:rPr>
        <w:t xml:space="preserve"> such</w:t>
      </w:r>
      <w:proofErr w:type="gramEnd"/>
      <w:r w:rsidR="004F7D29">
        <w:rPr>
          <w:rFonts w:ascii="Arial" w:hAnsi="Arial" w:cs="Arial"/>
          <w:sz w:val="24"/>
          <w:szCs w:val="24"/>
        </w:rPr>
        <w:t xml:space="preserve"> as </w:t>
      </w:r>
      <w:proofErr w:type="spellStart"/>
      <w:r w:rsidRPr="003208EE">
        <w:rPr>
          <w:rFonts w:ascii="Arial" w:hAnsi="Arial" w:cs="Arial"/>
          <w:sz w:val="24"/>
          <w:szCs w:val="24"/>
        </w:rPr>
        <w:t>Genomatica</w:t>
      </w:r>
      <w:proofErr w:type="spellEnd"/>
      <w:r w:rsidR="004F7D29">
        <w:rPr>
          <w:rFonts w:ascii="Arial" w:hAnsi="Arial" w:cs="Arial"/>
          <w:sz w:val="24"/>
          <w:szCs w:val="24"/>
        </w:rPr>
        <w:t>, Amgen</w:t>
      </w:r>
      <w:r w:rsidRPr="003208EE">
        <w:rPr>
          <w:rFonts w:ascii="Arial" w:hAnsi="Arial" w:cs="Arial"/>
          <w:sz w:val="24"/>
          <w:szCs w:val="24"/>
        </w:rPr>
        <w:t>], high tech [</w:t>
      </w:r>
      <w:r w:rsidR="004F7D29">
        <w:rPr>
          <w:rFonts w:ascii="Arial" w:hAnsi="Arial" w:cs="Arial"/>
          <w:sz w:val="24"/>
          <w:szCs w:val="24"/>
        </w:rPr>
        <w:t xml:space="preserve">such as </w:t>
      </w:r>
      <w:r w:rsidRPr="003208EE">
        <w:rPr>
          <w:rFonts w:ascii="Arial" w:hAnsi="Arial" w:cs="Arial"/>
          <w:sz w:val="24"/>
          <w:szCs w:val="24"/>
        </w:rPr>
        <w:t>Bitwise</w:t>
      </w:r>
      <w:r w:rsidR="004F7D29">
        <w:rPr>
          <w:rFonts w:ascii="Arial" w:hAnsi="Arial" w:cs="Arial"/>
          <w:sz w:val="24"/>
          <w:szCs w:val="24"/>
        </w:rPr>
        <w:t xml:space="preserve">, </w:t>
      </w:r>
      <w:proofErr w:type="spellStart"/>
      <w:r w:rsidR="004F7D29">
        <w:rPr>
          <w:rFonts w:ascii="Arial" w:hAnsi="Arial" w:cs="Arial"/>
          <w:sz w:val="24"/>
          <w:szCs w:val="24"/>
        </w:rPr>
        <w:t>FocusVision</w:t>
      </w:r>
      <w:proofErr w:type="spellEnd"/>
      <w:r w:rsidRPr="003208EE">
        <w:rPr>
          <w:rFonts w:ascii="Arial" w:hAnsi="Arial" w:cs="Arial"/>
          <w:sz w:val="24"/>
          <w:szCs w:val="24"/>
        </w:rPr>
        <w:t>]) for joint ventures and pilot incubators engaging students and preparation of the workforce.</w:t>
      </w:r>
    </w:p>
    <w:p w:rsidR="00735AEF" w:rsidRPr="00D4705B" w:rsidRDefault="007F17D2" w:rsidP="003208EE">
      <w:pPr>
        <w:numPr>
          <w:ilvl w:val="2"/>
          <w:numId w:val="12"/>
        </w:numPr>
        <w:rPr>
          <w:rFonts w:ascii="Arial" w:hAnsi="Arial" w:cs="Arial"/>
          <w:sz w:val="24"/>
          <w:szCs w:val="24"/>
        </w:rPr>
      </w:pPr>
      <w:r w:rsidRPr="003208EE">
        <w:rPr>
          <w:rFonts w:ascii="Arial" w:hAnsi="Arial" w:cs="Arial"/>
          <w:sz w:val="24"/>
          <w:szCs w:val="24"/>
        </w:rPr>
        <w:t>Develop a Data Science Center to host and analyze data sets as a resource for regional users.</w:t>
      </w:r>
      <w:r w:rsidR="004C293F">
        <w:rPr>
          <w:rFonts w:ascii="Arial" w:hAnsi="Arial" w:cs="Arial"/>
          <w:sz w:val="24"/>
          <w:szCs w:val="24"/>
        </w:rPr>
        <w:t xml:space="preserve"> </w:t>
      </w:r>
      <w:r w:rsidR="004C293F" w:rsidRPr="00D4705B">
        <w:rPr>
          <w:rFonts w:ascii="Arial" w:hAnsi="Arial" w:cs="Arial"/>
          <w:sz w:val="24"/>
          <w:szCs w:val="24"/>
        </w:rPr>
        <w:t xml:space="preserve">We envision our graduate students playing a key role in the center, including as mentors of undergraduates in developing their leadership skills. </w:t>
      </w:r>
    </w:p>
    <w:p w:rsidR="003208EE" w:rsidRPr="00E0227D" w:rsidRDefault="007F17D2" w:rsidP="007958B0">
      <w:pPr>
        <w:numPr>
          <w:ilvl w:val="2"/>
          <w:numId w:val="12"/>
        </w:numPr>
        <w:rPr>
          <w:rFonts w:ascii="Arial" w:hAnsi="Arial" w:cs="Arial"/>
          <w:sz w:val="24"/>
          <w:szCs w:val="24"/>
        </w:rPr>
      </w:pPr>
      <w:r w:rsidRPr="00E0227D">
        <w:rPr>
          <w:rFonts w:ascii="Arial" w:hAnsi="Arial" w:cs="Arial"/>
          <w:sz w:val="24"/>
          <w:szCs w:val="24"/>
        </w:rPr>
        <w:t xml:space="preserve">Develop online resources that disseminate CSM expertise, facilities and solutions to facilitate </w:t>
      </w:r>
      <w:r w:rsidR="003208EE" w:rsidRPr="00E0227D">
        <w:rPr>
          <w:rFonts w:ascii="Arial" w:hAnsi="Arial" w:cs="Arial"/>
          <w:sz w:val="24"/>
          <w:szCs w:val="24"/>
        </w:rPr>
        <w:t>novel approaches to regional problems.</w:t>
      </w:r>
    </w:p>
    <w:p w:rsidR="003208EE" w:rsidRDefault="003208EE">
      <w:pPr>
        <w:rPr>
          <w:rFonts w:ascii="Arial" w:hAnsi="Arial" w:cs="Arial"/>
          <w:sz w:val="24"/>
          <w:szCs w:val="24"/>
        </w:rPr>
      </w:pPr>
    </w:p>
    <w:p w:rsidR="00F5797B" w:rsidRDefault="00F5797B">
      <w:pPr>
        <w:rPr>
          <w:rFonts w:ascii="Arial" w:hAnsi="Arial" w:cs="Arial"/>
          <w:sz w:val="24"/>
          <w:szCs w:val="24"/>
        </w:rPr>
      </w:pPr>
    </w:p>
    <w:p w:rsidR="00E0227D" w:rsidRPr="00E0227D" w:rsidRDefault="00E0227D" w:rsidP="00E0227D">
      <w:pPr>
        <w:rPr>
          <w:rFonts w:ascii="Arial" w:hAnsi="Arial" w:cs="Arial"/>
          <w:sz w:val="24"/>
          <w:szCs w:val="24"/>
        </w:rPr>
      </w:pPr>
      <w:r>
        <w:rPr>
          <w:rFonts w:ascii="Arial" w:hAnsi="Arial" w:cs="Arial"/>
          <w:b/>
          <w:bCs/>
          <w:sz w:val="24"/>
          <w:szCs w:val="24"/>
        </w:rPr>
        <w:lastRenderedPageBreak/>
        <w:tab/>
      </w:r>
      <w:r w:rsidRPr="00E0227D">
        <w:rPr>
          <w:rFonts w:ascii="Arial" w:hAnsi="Arial" w:cs="Arial"/>
          <w:b/>
          <w:bCs/>
          <w:sz w:val="24"/>
          <w:szCs w:val="24"/>
        </w:rPr>
        <w:t>C.</w:t>
      </w:r>
      <w:r>
        <w:rPr>
          <w:rFonts w:ascii="Arial" w:hAnsi="Arial" w:cs="Arial"/>
          <w:b/>
          <w:bCs/>
          <w:sz w:val="24"/>
          <w:szCs w:val="24"/>
        </w:rPr>
        <w:t xml:space="preserve"> </w:t>
      </w:r>
      <w:r w:rsidRPr="00E0227D">
        <w:rPr>
          <w:rFonts w:ascii="Arial" w:hAnsi="Arial" w:cs="Arial"/>
          <w:b/>
          <w:bCs/>
          <w:sz w:val="24"/>
          <w:szCs w:val="24"/>
        </w:rPr>
        <w:t>Metrics</w:t>
      </w:r>
    </w:p>
    <w:p w:rsidR="00E0227D" w:rsidRPr="00E0227D" w:rsidRDefault="00E0227D" w:rsidP="00E0227D">
      <w:pPr>
        <w:rPr>
          <w:rFonts w:ascii="Arial" w:hAnsi="Arial" w:cs="Arial"/>
          <w:sz w:val="24"/>
          <w:szCs w:val="24"/>
        </w:rPr>
      </w:pPr>
      <w:r w:rsidRPr="00E0227D">
        <w:rPr>
          <w:rFonts w:ascii="Arial" w:hAnsi="Arial" w:cs="Arial"/>
          <w:sz w:val="24"/>
          <w:szCs w:val="24"/>
        </w:rPr>
        <w:tab/>
      </w:r>
      <w:r w:rsidRPr="00E0227D">
        <w:rPr>
          <w:rFonts w:ascii="Arial" w:hAnsi="Arial" w:cs="Arial"/>
          <w:i/>
          <w:iCs/>
          <w:sz w:val="24"/>
          <w:szCs w:val="24"/>
        </w:rPr>
        <w:tab/>
        <w:t>How would we gauge progress towards these goals during this period?</w:t>
      </w:r>
    </w:p>
    <w:p w:rsidR="00735AEF" w:rsidRPr="00D4705B" w:rsidRDefault="007F17D2" w:rsidP="00E0227D">
      <w:pPr>
        <w:numPr>
          <w:ilvl w:val="2"/>
          <w:numId w:val="13"/>
        </w:numPr>
        <w:rPr>
          <w:rFonts w:ascii="Arial" w:hAnsi="Arial" w:cs="Arial"/>
          <w:sz w:val="24"/>
          <w:szCs w:val="24"/>
        </w:rPr>
      </w:pPr>
      <w:r w:rsidRPr="00E0227D">
        <w:rPr>
          <w:rFonts w:ascii="Arial" w:hAnsi="Arial" w:cs="Arial"/>
          <w:sz w:val="24"/>
          <w:szCs w:val="24"/>
        </w:rPr>
        <w:t xml:space="preserve">Number of </w:t>
      </w:r>
      <w:r w:rsidR="004C293F" w:rsidRPr="00D4705B">
        <w:rPr>
          <w:rFonts w:ascii="Arial" w:hAnsi="Arial" w:cs="Arial"/>
          <w:sz w:val="24"/>
          <w:szCs w:val="24"/>
        </w:rPr>
        <w:t xml:space="preserve">engaged </w:t>
      </w:r>
      <w:r w:rsidRPr="00D4705B">
        <w:rPr>
          <w:rFonts w:ascii="Arial" w:hAnsi="Arial" w:cs="Arial"/>
          <w:sz w:val="24"/>
          <w:szCs w:val="24"/>
        </w:rPr>
        <w:t xml:space="preserve">community partners and </w:t>
      </w:r>
      <w:r w:rsidR="004C293F" w:rsidRPr="00D4705B">
        <w:rPr>
          <w:rFonts w:ascii="Arial" w:hAnsi="Arial" w:cs="Arial"/>
          <w:sz w:val="24"/>
          <w:szCs w:val="24"/>
        </w:rPr>
        <w:t xml:space="preserve">joint </w:t>
      </w:r>
      <w:r w:rsidRPr="00D4705B">
        <w:rPr>
          <w:rFonts w:ascii="Arial" w:hAnsi="Arial" w:cs="Arial"/>
          <w:sz w:val="24"/>
          <w:szCs w:val="24"/>
        </w:rPr>
        <w:t>projects</w:t>
      </w:r>
      <w:r w:rsidR="004C293F" w:rsidRPr="00D4705B">
        <w:rPr>
          <w:rFonts w:ascii="Arial" w:hAnsi="Arial" w:cs="Arial"/>
          <w:sz w:val="24"/>
          <w:szCs w:val="24"/>
        </w:rPr>
        <w:t xml:space="preserve"> </w:t>
      </w:r>
    </w:p>
    <w:p w:rsidR="00735AEF" w:rsidRPr="00D4705B" w:rsidRDefault="007F17D2" w:rsidP="00E0227D">
      <w:pPr>
        <w:numPr>
          <w:ilvl w:val="2"/>
          <w:numId w:val="13"/>
        </w:numPr>
        <w:rPr>
          <w:rFonts w:ascii="Arial" w:hAnsi="Arial" w:cs="Arial"/>
          <w:sz w:val="24"/>
          <w:szCs w:val="24"/>
        </w:rPr>
      </w:pPr>
      <w:r w:rsidRPr="00D4705B">
        <w:rPr>
          <w:rFonts w:ascii="Arial" w:hAnsi="Arial" w:cs="Arial"/>
          <w:sz w:val="24"/>
          <w:szCs w:val="24"/>
        </w:rPr>
        <w:t xml:space="preserve">Number </w:t>
      </w:r>
      <w:r w:rsidR="00A036C3" w:rsidRPr="00D4705B">
        <w:rPr>
          <w:rFonts w:ascii="Arial" w:hAnsi="Arial" w:cs="Arial"/>
          <w:sz w:val="24"/>
          <w:szCs w:val="24"/>
        </w:rPr>
        <w:t xml:space="preserve">and quality </w:t>
      </w:r>
      <w:r w:rsidRPr="00D4705B">
        <w:rPr>
          <w:rFonts w:ascii="Arial" w:hAnsi="Arial" w:cs="Arial"/>
          <w:sz w:val="24"/>
          <w:szCs w:val="24"/>
        </w:rPr>
        <w:t>of related classes, student participants. </w:t>
      </w:r>
    </w:p>
    <w:p w:rsidR="00735AEF" w:rsidRPr="00D4705B" w:rsidRDefault="004C293F" w:rsidP="00E0227D">
      <w:pPr>
        <w:numPr>
          <w:ilvl w:val="2"/>
          <w:numId w:val="13"/>
        </w:numPr>
        <w:rPr>
          <w:rFonts w:ascii="Arial" w:hAnsi="Arial" w:cs="Arial"/>
          <w:sz w:val="24"/>
          <w:szCs w:val="24"/>
        </w:rPr>
      </w:pPr>
      <w:r w:rsidRPr="00D4705B">
        <w:rPr>
          <w:rFonts w:ascii="Arial" w:hAnsi="Arial" w:cs="Arial"/>
          <w:sz w:val="24"/>
          <w:szCs w:val="24"/>
        </w:rPr>
        <w:t>Number of industry partners,</w:t>
      </w:r>
      <w:r w:rsidR="007F17D2" w:rsidRPr="00D4705B">
        <w:rPr>
          <w:rFonts w:ascii="Arial" w:hAnsi="Arial" w:cs="Arial"/>
          <w:sz w:val="24"/>
          <w:szCs w:val="24"/>
        </w:rPr>
        <w:t xml:space="preserve"> pilot projects/incubators</w:t>
      </w:r>
      <w:r w:rsidRPr="00D4705B">
        <w:rPr>
          <w:rFonts w:ascii="Arial" w:hAnsi="Arial" w:cs="Arial"/>
          <w:sz w:val="24"/>
          <w:szCs w:val="24"/>
        </w:rPr>
        <w:t>, and number and quality of network connections</w:t>
      </w:r>
      <w:r w:rsidR="007F17D2" w:rsidRPr="00D4705B">
        <w:rPr>
          <w:rFonts w:ascii="Arial" w:hAnsi="Arial" w:cs="Arial"/>
          <w:sz w:val="24"/>
          <w:szCs w:val="24"/>
        </w:rPr>
        <w:t>.</w:t>
      </w:r>
    </w:p>
    <w:p w:rsidR="004C293F" w:rsidRPr="00D4705B" w:rsidRDefault="004C293F" w:rsidP="00E0227D">
      <w:pPr>
        <w:numPr>
          <w:ilvl w:val="2"/>
          <w:numId w:val="13"/>
        </w:numPr>
        <w:rPr>
          <w:rFonts w:ascii="Arial" w:hAnsi="Arial" w:cs="Arial"/>
          <w:sz w:val="24"/>
          <w:szCs w:val="24"/>
        </w:rPr>
      </w:pPr>
      <w:r w:rsidRPr="00D4705B">
        <w:rPr>
          <w:rFonts w:ascii="Arial" w:hAnsi="Arial" w:cs="Arial"/>
          <w:sz w:val="24"/>
          <w:szCs w:val="24"/>
        </w:rPr>
        <w:t>Number of graduate and undergraduate student participation.</w:t>
      </w:r>
    </w:p>
    <w:p w:rsidR="00893F47" w:rsidRPr="00D4705B" w:rsidRDefault="00893F47" w:rsidP="00E0227D">
      <w:pPr>
        <w:numPr>
          <w:ilvl w:val="2"/>
          <w:numId w:val="13"/>
        </w:numPr>
        <w:rPr>
          <w:rFonts w:ascii="Arial" w:hAnsi="Arial" w:cs="Arial"/>
          <w:sz w:val="24"/>
          <w:szCs w:val="24"/>
        </w:rPr>
      </w:pPr>
      <w:r w:rsidRPr="00D4705B">
        <w:rPr>
          <w:rFonts w:ascii="Arial" w:hAnsi="Arial" w:cs="Arial"/>
          <w:sz w:val="24"/>
          <w:szCs w:val="24"/>
        </w:rPr>
        <w:t>Number and impact of meetings and events held on campus.</w:t>
      </w:r>
    </w:p>
    <w:p w:rsidR="00E0227D" w:rsidRPr="00E0227D" w:rsidRDefault="00E0227D" w:rsidP="00E0227D">
      <w:pPr>
        <w:rPr>
          <w:rFonts w:ascii="Arial" w:hAnsi="Arial" w:cs="Arial"/>
          <w:sz w:val="24"/>
          <w:szCs w:val="24"/>
        </w:rPr>
      </w:pPr>
      <w:r w:rsidRPr="00E0227D">
        <w:rPr>
          <w:rFonts w:ascii="Arial" w:hAnsi="Arial" w:cs="Arial"/>
          <w:sz w:val="24"/>
          <w:szCs w:val="24"/>
        </w:rPr>
        <w:t> </w:t>
      </w:r>
    </w:p>
    <w:p w:rsidR="00E0227D" w:rsidRPr="00E0227D" w:rsidRDefault="00E0227D" w:rsidP="00E0227D">
      <w:pPr>
        <w:rPr>
          <w:rFonts w:ascii="Arial" w:hAnsi="Arial" w:cs="Arial"/>
          <w:sz w:val="24"/>
          <w:szCs w:val="24"/>
        </w:rPr>
      </w:pPr>
      <w:r>
        <w:rPr>
          <w:rFonts w:ascii="Arial" w:hAnsi="Arial" w:cs="Arial"/>
          <w:b/>
          <w:bCs/>
          <w:sz w:val="24"/>
          <w:szCs w:val="24"/>
        </w:rPr>
        <w:tab/>
      </w:r>
      <w:r w:rsidRPr="00E0227D">
        <w:rPr>
          <w:rFonts w:ascii="Arial" w:hAnsi="Arial" w:cs="Arial"/>
          <w:b/>
          <w:bCs/>
          <w:sz w:val="24"/>
          <w:szCs w:val="24"/>
        </w:rPr>
        <w:t>D.</w:t>
      </w:r>
      <w:r>
        <w:rPr>
          <w:rFonts w:ascii="Arial" w:hAnsi="Arial" w:cs="Arial"/>
          <w:b/>
          <w:bCs/>
          <w:sz w:val="24"/>
          <w:szCs w:val="24"/>
        </w:rPr>
        <w:t xml:space="preserve"> </w:t>
      </w:r>
      <w:r w:rsidRPr="00E0227D">
        <w:rPr>
          <w:rFonts w:ascii="Arial" w:hAnsi="Arial" w:cs="Arial"/>
          <w:b/>
          <w:bCs/>
          <w:sz w:val="24"/>
          <w:szCs w:val="24"/>
        </w:rPr>
        <w:t>Inputs</w:t>
      </w:r>
    </w:p>
    <w:p w:rsidR="00E0227D" w:rsidRPr="00E0227D" w:rsidRDefault="00E0227D" w:rsidP="00E0227D">
      <w:pPr>
        <w:rPr>
          <w:rFonts w:ascii="Arial" w:hAnsi="Arial" w:cs="Arial"/>
          <w:sz w:val="24"/>
          <w:szCs w:val="24"/>
        </w:rPr>
      </w:pPr>
      <w:r w:rsidRPr="00E0227D">
        <w:rPr>
          <w:rFonts w:ascii="Arial" w:hAnsi="Arial" w:cs="Arial"/>
          <w:sz w:val="24"/>
          <w:szCs w:val="24"/>
        </w:rPr>
        <w:tab/>
      </w:r>
      <w:r w:rsidRPr="00E0227D">
        <w:rPr>
          <w:rFonts w:ascii="Arial" w:hAnsi="Arial" w:cs="Arial"/>
          <w:i/>
          <w:iCs/>
          <w:sz w:val="24"/>
          <w:szCs w:val="24"/>
        </w:rPr>
        <w:t xml:space="preserve">What resources are needed (time, money [state, grants, donors…], personnel, </w:t>
      </w:r>
      <w:r>
        <w:rPr>
          <w:rFonts w:ascii="Arial" w:hAnsi="Arial" w:cs="Arial"/>
          <w:i/>
          <w:iCs/>
          <w:sz w:val="24"/>
          <w:szCs w:val="24"/>
        </w:rPr>
        <w:tab/>
      </w:r>
      <w:r w:rsidRPr="00E0227D">
        <w:rPr>
          <w:rFonts w:ascii="Arial" w:hAnsi="Arial" w:cs="Arial"/>
          <w:i/>
          <w:iCs/>
          <w:sz w:val="24"/>
          <w:szCs w:val="24"/>
        </w:rPr>
        <w:t>facilities…) to effectively implement these strategies?</w:t>
      </w:r>
    </w:p>
    <w:p w:rsidR="00735AEF" w:rsidRPr="00E0227D" w:rsidRDefault="007F17D2" w:rsidP="00E0227D">
      <w:pPr>
        <w:numPr>
          <w:ilvl w:val="2"/>
          <w:numId w:val="14"/>
        </w:numPr>
        <w:rPr>
          <w:rFonts w:ascii="Arial" w:hAnsi="Arial" w:cs="Arial"/>
          <w:sz w:val="24"/>
          <w:szCs w:val="24"/>
        </w:rPr>
      </w:pPr>
      <w:r w:rsidRPr="00E0227D">
        <w:rPr>
          <w:rFonts w:ascii="Arial" w:hAnsi="Arial" w:cs="Arial"/>
          <w:sz w:val="24"/>
          <w:szCs w:val="24"/>
        </w:rPr>
        <w:t>Donor/grant funds to facilitate projects.</w:t>
      </w:r>
    </w:p>
    <w:p w:rsidR="00735AEF" w:rsidRPr="00E0227D" w:rsidRDefault="007F17D2" w:rsidP="00E0227D">
      <w:pPr>
        <w:numPr>
          <w:ilvl w:val="2"/>
          <w:numId w:val="14"/>
        </w:numPr>
        <w:rPr>
          <w:rFonts w:ascii="Arial" w:hAnsi="Arial" w:cs="Arial"/>
          <w:sz w:val="24"/>
          <w:szCs w:val="24"/>
        </w:rPr>
      </w:pPr>
      <w:r w:rsidRPr="00E0227D">
        <w:rPr>
          <w:rFonts w:ascii="Arial" w:hAnsi="Arial" w:cs="Arial"/>
          <w:sz w:val="24"/>
          <w:szCs w:val="24"/>
        </w:rPr>
        <w:t>Staff support to coordinate community partnerships, projects.</w:t>
      </w:r>
    </w:p>
    <w:p w:rsidR="00735AEF" w:rsidRPr="00E0227D" w:rsidRDefault="007F17D2" w:rsidP="00E0227D">
      <w:pPr>
        <w:numPr>
          <w:ilvl w:val="2"/>
          <w:numId w:val="14"/>
        </w:numPr>
        <w:rPr>
          <w:rFonts w:ascii="Arial" w:hAnsi="Arial" w:cs="Arial"/>
          <w:sz w:val="24"/>
          <w:szCs w:val="24"/>
        </w:rPr>
      </w:pPr>
      <w:r w:rsidRPr="00E0227D">
        <w:rPr>
          <w:rFonts w:ascii="Arial" w:hAnsi="Arial" w:cs="Arial"/>
          <w:sz w:val="24"/>
          <w:szCs w:val="24"/>
        </w:rPr>
        <w:t>Time for development of projects</w:t>
      </w:r>
    </w:p>
    <w:p w:rsidR="00735AEF" w:rsidRPr="008C16A7" w:rsidRDefault="007F17D2" w:rsidP="00E0227D">
      <w:pPr>
        <w:numPr>
          <w:ilvl w:val="2"/>
          <w:numId w:val="14"/>
        </w:numPr>
        <w:rPr>
          <w:rFonts w:ascii="Arial" w:hAnsi="Arial" w:cs="Arial"/>
          <w:sz w:val="24"/>
          <w:szCs w:val="24"/>
        </w:rPr>
      </w:pPr>
      <w:r w:rsidRPr="00E0227D">
        <w:rPr>
          <w:rFonts w:ascii="Arial" w:hAnsi="Arial" w:cs="Arial"/>
          <w:sz w:val="24"/>
          <w:szCs w:val="24"/>
        </w:rPr>
        <w:t>Leveraging of resources with strategic partners</w:t>
      </w:r>
      <w:r w:rsidR="004C293F">
        <w:rPr>
          <w:rFonts w:ascii="Arial" w:hAnsi="Arial" w:cs="Arial"/>
          <w:sz w:val="24"/>
          <w:szCs w:val="24"/>
        </w:rPr>
        <w:t xml:space="preserve"> </w:t>
      </w:r>
      <w:r w:rsidR="004C293F" w:rsidRPr="008C16A7">
        <w:rPr>
          <w:rFonts w:ascii="Arial" w:hAnsi="Arial" w:cs="Arial"/>
          <w:sz w:val="24"/>
          <w:szCs w:val="24"/>
        </w:rPr>
        <w:t>(city, state, national government and regional, state, and national/international industry stakeholders</w:t>
      </w:r>
      <w:r w:rsidRPr="008C16A7">
        <w:rPr>
          <w:rFonts w:ascii="Arial" w:hAnsi="Arial" w:cs="Arial"/>
          <w:sz w:val="24"/>
          <w:szCs w:val="24"/>
        </w:rPr>
        <w:t>.</w:t>
      </w:r>
    </w:p>
    <w:p w:rsidR="00E0227D" w:rsidRDefault="00E0227D">
      <w:pPr>
        <w:rPr>
          <w:rFonts w:ascii="Arial" w:hAnsi="Arial" w:cs="Arial"/>
          <w:sz w:val="24"/>
          <w:szCs w:val="24"/>
        </w:rPr>
      </w:pPr>
    </w:p>
    <w:p w:rsidR="0001087B" w:rsidRDefault="0001087B">
      <w:pPr>
        <w:rPr>
          <w:rFonts w:ascii="Arial" w:hAnsi="Arial" w:cs="Arial"/>
          <w:b/>
          <w:sz w:val="24"/>
          <w:szCs w:val="24"/>
        </w:rPr>
      </w:pPr>
      <w:r>
        <w:rPr>
          <w:rFonts w:ascii="Arial" w:hAnsi="Arial" w:cs="Arial"/>
          <w:b/>
          <w:sz w:val="24"/>
          <w:szCs w:val="24"/>
        </w:rPr>
        <w:t>Integration and Coordination of Strategic Priorities.</w:t>
      </w:r>
    </w:p>
    <w:p w:rsidR="008C16A7" w:rsidRPr="008C16A7" w:rsidRDefault="008C16A7">
      <w:pPr>
        <w:rPr>
          <w:rFonts w:ascii="Arial" w:hAnsi="Arial" w:cs="Arial"/>
          <w:sz w:val="24"/>
          <w:szCs w:val="24"/>
        </w:rPr>
      </w:pPr>
      <w:r>
        <w:rPr>
          <w:rFonts w:ascii="Arial" w:hAnsi="Arial" w:cs="Arial"/>
          <w:sz w:val="24"/>
          <w:szCs w:val="24"/>
        </w:rPr>
        <w:t xml:space="preserve">This Strategic Plan is meant to be a “living” and dynamic document with progress reviewed biannually at the </w:t>
      </w:r>
      <w:proofErr w:type="gramStart"/>
      <w:r>
        <w:rPr>
          <w:rFonts w:ascii="Arial" w:hAnsi="Arial" w:cs="Arial"/>
          <w:sz w:val="24"/>
          <w:szCs w:val="24"/>
        </w:rPr>
        <w:t>Fall</w:t>
      </w:r>
      <w:proofErr w:type="gramEnd"/>
      <w:r>
        <w:rPr>
          <w:rFonts w:ascii="Arial" w:hAnsi="Arial" w:cs="Arial"/>
          <w:sz w:val="24"/>
          <w:szCs w:val="24"/>
        </w:rPr>
        <w:t xml:space="preserve"> and Spring College Assemblies</w:t>
      </w:r>
      <w:r w:rsidR="00B95A5A">
        <w:rPr>
          <w:rFonts w:ascii="Arial" w:hAnsi="Arial" w:cs="Arial"/>
          <w:sz w:val="24"/>
          <w:szCs w:val="24"/>
        </w:rPr>
        <w:t xml:space="preserve"> and the CSM Advisory Board meetings</w:t>
      </w:r>
      <w:r>
        <w:rPr>
          <w:rFonts w:ascii="Arial" w:hAnsi="Arial" w:cs="Arial"/>
          <w:sz w:val="24"/>
          <w:szCs w:val="24"/>
        </w:rPr>
        <w:t xml:space="preserve">. </w:t>
      </w:r>
      <w:r w:rsidR="00CD4EF0">
        <w:rPr>
          <w:rFonts w:ascii="Arial" w:hAnsi="Arial" w:cs="Arial"/>
          <w:sz w:val="24"/>
          <w:szCs w:val="24"/>
        </w:rPr>
        <w:t xml:space="preserve">During the year a Strategic Plan taskforce will meet regularly and report to the Dean and Associate Dean along with the Chairs’ of the departments. </w:t>
      </w:r>
      <w:r w:rsidR="00B95A5A">
        <w:rPr>
          <w:rFonts w:ascii="Arial" w:hAnsi="Arial" w:cs="Arial"/>
          <w:sz w:val="24"/>
          <w:szCs w:val="24"/>
        </w:rPr>
        <w:t xml:space="preserve">Evaluation </w:t>
      </w:r>
      <w:r w:rsidR="00DD19B8">
        <w:rPr>
          <w:rFonts w:ascii="Arial" w:hAnsi="Arial" w:cs="Arial"/>
          <w:sz w:val="24"/>
          <w:szCs w:val="24"/>
        </w:rPr>
        <w:t xml:space="preserve">and assessment </w:t>
      </w:r>
      <w:r w:rsidR="00B95A5A">
        <w:rPr>
          <w:rFonts w:ascii="Arial" w:hAnsi="Arial" w:cs="Arial"/>
          <w:sz w:val="24"/>
          <w:szCs w:val="24"/>
        </w:rPr>
        <w:t xml:space="preserve">of progress toward our goals and the </w:t>
      </w:r>
      <w:r w:rsidR="00DD19B8">
        <w:rPr>
          <w:rFonts w:ascii="Arial" w:hAnsi="Arial" w:cs="Arial"/>
          <w:sz w:val="24"/>
          <w:szCs w:val="24"/>
        </w:rPr>
        <w:t xml:space="preserve">collaborative roles </w:t>
      </w:r>
      <w:r w:rsidR="00B95A5A">
        <w:rPr>
          <w:rFonts w:ascii="Arial" w:hAnsi="Arial" w:cs="Arial"/>
          <w:sz w:val="24"/>
          <w:szCs w:val="24"/>
        </w:rPr>
        <w:t xml:space="preserve">of departments will take place at the assemblies as well as brainstorming sessions to generate new ideas and approaches. </w:t>
      </w:r>
    </w:p>
    <w:sectPr w:rsidR="008C16A7" w:rsidRPr="008C16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84" w:rsidRDefault="00203284" w:rsidP="002B03BD">
      <w:pPr>
        <w:spacing w:after="0" w:line="240" w:lineRule="auto"/>
      </w:pPr>
      <w:r>
        <w:separator/>
      </w:r>
    </w:p>
  </w:endnote>
  <w:endnote w:type="continuationSeparator" w:id="0">
    <w:p w:rsidR="00203284" w:rsidRDefault="00203284" w:rsidP="002B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22767"/>
      <w:docPartObj>
        <w:docPartGallery w:val="Page Numbers (Bottom of Page)"/>
        <w:docPartUnique/>
      </w:docPartObj>
    </w:sdtPr>
    <w:sdtEndPr>
      <w:rPr>
        <w:noProof/>
      </w:rPr>
    </w:sdtEndPr>
    <w:sdtContent>
      <w:p w:rsidR="002B03BD" w:rsidRDefault="002B03BD">
        <w:pPr>
          <w:pStyle w:val="Footer"/>
          <w:jc w:val="center"/>
        </w:pPr>
        <w:r>
          <w:fldChar w:fldCharType="begin"/>
        </w:r>
        <w:r>
          <w:instrText xml:space="preserve"> PAGE   \* MERGEFORMAT </w:instrText>
        </w:r>
        <w:r>
          <w:fldChar w:fldCharType="separate"/>
        </w:r>
        <w:r w:rsidR="00BD19ED">
          <w:rPr>
            <w:noProof/>
          </w:rPr>
          <w:t>10</w:t>
        </w:r>
        <w:r>
          <w:rPr>
            <w:noProof/>
          </w:rPr>
          <w:fldChar w:fldCharType="end"/>
        </w:r>
      </w:p>
    </w:sdtContent>
  </w:sdt>
  <w:p w:rsidR="002B03BD" w:rsidRDefault="002B0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84" w:rsidRDefault="00203284" w:rsidP="002B03BD">
      <w:pPr>
        <w:spacing w:after="0" w:line="240" w:lineRule="auto"/>
      </w:pPr>
      <w:r>
        <w:separator/>
      </w:r>
    </w:p>
  </w:footnote>
  <w:footnote w:type="continuationSeparator" w:id="0">
    <w:p w:rsidR="00203284" w:rsidRDefault="00203284" w:rsidP="002B0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9DC"/>
    <w:multiLevelType w:val="hybridMultilevel"/>
    <w:tmpl w:val="6FCED05C"/>
    <w:lvl w:ilvl="0" w:tplc="0E7ACC4E">
      <w:start w:val="1"/>
      <w:numFmt w:val="lowerLetter"/>
      <w:lvlText w:val="%1)"/>
      <w:lvlJc w:val="left"/>
      <w:pPr>
        <w:tabs>
          <w:tab w:val="num" w:pos="720"/>
        </w:tabs>
        <w:ind w:left="720" w:hanging="360"/>
      </w:pPr>
    </w:lvl>
    <w:lvl w:ilvl="1" w:tplc="83747F1A" w:tentative="1">
      <w:start w:val="1"/>
      <w:numFmt w:val="lowerLetter"/>
      <w:lvlText w:val="%2)"/>
      <w:lvlJc w:val="left"/>
      <w:pPr>
        <w:tabs>
          <w:tab w:val="num" w:pos="1440"/>
        </w:tabs>
        <w:ind w:left="1440" w:hanging="360"/>
      </w:pPr>
    </w:lvl>
    <w:lvl w:ilvl="2" w:tplc="9CE0E5E8">
      <w:start w:val="1"/>
      <w:numFmt w:val="lowerLetter"/>
      <w:lvlText w:val="%3)"/>
      <w:lvlJc w:val="left"/>
      <w:pPr>
        <w:tabs>
          <w:tab w:val="num" w:pos="2160"/>
        </w:tabs>
        <w:ind w:left="2160" w:hanging="360"/>
      </w:pPr>
    </w:lvl>
    <w:lvl w:ilvl="3" w:tplc="A7C0F660" w:tentative="1">
      <w:start w:val="1"/>
      <w:numFmt w:val="lowerLetter"/>
      <w:lvlText w:val="%4)"/>
      <w:lvlJc w:val="left"/>
      <w:pPr>
        <w:tabs>
          <w:tab w:val="num" w:pos="2880"/>
        </w:tabs>
        <w:ind w:left="2880" w:hanging="360"/>
      </w:pPr>
    </w:lvl>
    <w:lvl w:ilvl="4" w:tplc="79C051DE" w:tentative="1">
      <w:start w:val="1"/>
      <w:numFmt w:val="lowerLetter"/>
      <w:lvlText w:val="%5)"/>
      <w:lvlJc w:val="left"/>
      <w:pPr>
        <w:tabs>
          <w:tab w:val="num" w:pos="3600"/>
        </w:tabs>
        <w:ind w:left="3600" w:hanging="360"/>
      </w:pPr>
    </w:lvl>
    <w:lvl w:ilvl="5" w:tplc="3DB46D28" w:tentative="1">
      <w:start w:val="1"/>
      <w:numFmt w:val="lowerLetter"/>
      <w:lvlText w:val="%6)"/>
      <w:lvlJc w:val="left"/>
      <w:pPr>
        <w:tabs>
          <w:tab w:val="num" w:pos="4320"/>
        </w:tabs>
        <w:ind w:left="4320" w:hanging="360"/>
      </w:pPr>
    </w:lvl>
    <w:lvl w:ilvl="6" w:tplc="36EC6A5A" w:tentative="1">
      <w:start w:val="1"/>
      <w:numFmt w:val="lowerLetter"/>
      <w:lvlText w:val="%7)"/>
      <w:lvlJc w:val="left"/>
      <w:pPr>
        <w:tabs>
          <w:tab w:val="num" w:pos="5040"/>
        </w:tabs>
        <w:ind w:left="5040" w:hanging="360"/>
      </w:pPr>
    </w:lvl>
    <w:lvl w:ilvl="7" w:tplc="5970756C" w:tentative="1">
      <w:start w:val="1"/>
      <w:numFmt w:val="lowerLetter"/>
      <w:lvlText w:val="%8)"/>
      <w:lvlJc w:val="left"/>
      <w:pPr>
        <w:tabs>
          <w:tab w:val="num" w:pos="5760"/>
        </w:tabs>
        <w:ind w:left="5760" w:hanging="360"/>
      </w:pPr>
    </w:lvl>
    <w:lvl w:ilvl="8" w:tplc="37E6D814" w:tentative="1">
      <w:start w:val="1"/>
      <w:numFmt w:val="lowerLetter"/>
      <w:lvlText w:val="%9)"/>
      <w:lvlJc w:val="left"/>
      <w:pPr>
        <w:tabs>
          <w:tab w:val="num" w:pos="6480"/>
        </w:tabs>
        <w:ind w:left="6480" w:hanging="360"/>
      </w:pPr>
    </w:lvl>
  </w:abstractNum>
  <w:abstractNum w:abstractNumId="1">
    <w:nsid w:val="108B6303"/>
    <w:multiLevelType w:val="hybridMultilevel"/>
    <w:tmpl w:val="4888DE44"/>
    <w:lvl w:ilvl="0" w:tplc="71B2574E">
      <w:start w:val="1"/>
      <w:numFmt w:val="decimal"/>
      <w:lvlText w:val="%1."/>
      <w:lvlJc w:val="left"/>
      <w:pPr>
        <w:tabs>
          <w:tab w:val="num" w:pos="720"/>
        </w:tabs>
        <w:ind w:left="720" w:hanging="360"/>
      </w:pPr>
    </w:lvl>
    <w:lvl w:ilvl="1" w:tplc="B3B22C3A" w:tentative="1">
      <w:start w:val="1"/>
      <w:numFmt w:val="decimal"/>
      <w:lvlText w:val="%2."/>
      <w:lvlJc w:val="left"/>
      <w:pPr>
        <w:tabs>
          <w:tab w:val="num" w:pos="1440"/>
        </w:tabs>
        <w:ind w:left="1440" w:hanging="360"/>
      </w:pPr>
    </w:lvl>
    <w:lvl w:ilvl="2" w:tplc="03007B7C" w:tentative="1">
      <w:start w:val="1"/>
      <w:numFmt w:val="decimal"/>
      <w:lvlText w:val="%3."/>
      <w:lvlJc w:val="left"/>
      <w:pPr>
        <w:tabs>
          <w:tab w:val="num" w:pos="2160"/>
        </w:tabs>
        <w:ind w:left="2160" w:hanging="360"/>
      </w:pPr>
    </w:lvl>
    <w:lvl w:ilvl="3" w:tplc="D93A41A4" w:tentative="1">
      <w:start w:val="1"/>
      <w:numFmt w:val="decimal"/>
      <w:lvlText w:val="%4."/>
      <w:lvlJc w:val="left"/>
      <w:pPr>
        <w:tabs>
          <w:tab w:val="num" w:pos="2880"/>
        </w:tabs>
        <w:ind w:left="2880" w:hanging="360"/>
      </w:pPr>
    </w:lvl>
    <w:lvl w:ilvl="4" w:tplc="86AE4CD0" w:tentative="1">
      <w:start w:val="1"/>
      <w:numFmt w:val="decimal"/>
      <w:lvlText w:val="%5."/>
      <w:lvlJc w:val="left"/>
      <w:pPr>
        <w:tabs>
          <w:tab w:val="num" w:pos="3600"/>
        </w:tabs>
        <w:ind w:left="3600" w:hanging="360"/>
      </w:pPr>
    </w:lvl>
    <w:lvl w:ilvl="5" w:tplc="4B5800F2" w:tentative="1">
      <w:start w:val="1"/>
      <w:numFmt w:val="decimal"/>
      <w:lvlText w:val="%6."/>
      <w:lvlJc w:val="left"/>
      <w:pPr>
        <w:tabs>
          <w:tab w:val="num" w:pos="4320"/>
        </w:tabs>
        <w:ind w:left="4320" w:hanging="360"/>
      </w:pPr>
    </w:lvl>
    <w:lvl w:ilvl="6" w:tplc="B19AE63E" w:tentative="1">
      <w:start w:val="1"/>
      <w:numFmt w:val="decimal"/>
      <w:lvlText w:val="%7."/>
      <w:lvlJc w:val="left"/>
      <w:pPr>
        <w:tabs>
          <w:tab w:val="num" w:pos="5040"/>
        </w:tabs>
        <w:ind w:left="5040" w:hanging="360"/>
      </w:pPr>
    </w:lvl>
    <w:lvl w:ilvl="7" w:tplc="9E6E6EFC" w:tentative="1">
      <w:start w:val="1"/>
      <w:numFmt w:val="decimal"/>
      <w:lvlText w:val="%8."/>
      <w:lvlJc w:val="left"/>
      <w:pPr>
        <w:tabs>
          <w:tab w:val="num" w:pos="5760"/>
        </w:tabs>
        <w:ind w:left="5760" w:hanging="360"/>
      </w:pPr>
    </w:lvl>
    <w:lvl w:ilvl="8" w:tplc="5A12D79E" w:tentative="1">
      <w:start w:val="1"/>
      <w:numFmt w:val="decimal"/>
      <w:lvlText w:val="%9."/>
      <w:lvlJc w:val="left"/>
      <w:pPr>
        <w:tabs>
          <w:tab w:val="num" w:pos="6480"/>
        </w:tabs>
        <w:ind w:left="6480" w:hanging="360"/>
      </w:pPr>
    </w:lvl>
  </w:abstractNum>
  <w:abstractNum w:abstractNumId="2">
    <w:nsid w:val="11C5681C"/>
    <w:multiLevelType w:val="hybridMultilevel"/>
    <w:tmpl w:val="A198E270"/>
    <w:lvl w:ilvl="0" w:tplc="8196CA40">
      <w:start w:val="1"/>
      <w:numFmt w:val="lowerLetter"/>
      <w:lvlText w:val="%1)"/>
      <w:lvlJc w:val="left"/>
      <w:pPr>
        <w:tabs>
          <w:tab w:val="num" w:pos="720"/>
        </w:tabs>
        <w:ind w:left="720" w:hanging="360"/>
      </w:pPr>
    </w:lvl>
    <w:lvl w:ilvl="1" w:tplc="B566B0E6" w:tentative="1">
      <w:start w:val="1"/>
      <w:numFmt w:val="lowerLetter"/>
      <w:lvlText w:val="%2)"/>
      <w:lvlJc w:val="left"/>
      <w:pPr>
        <w:tabs>
          <w:tab w:val="num" w:pos="1440"/>
        </w:tabs>
        <w:ind w:left="1440" w:hanging="360"/>
      </w:pPr>
    </w:lvl>
    <w:lvl w:ilvl="2" w:tplc="1668E184">
      <w:start w:val="1"/>
      <w:numFmt w:val="lowerLetter"/>
      <w:lvlText w:val="%3)"/>
      <w:lvlJc w:val="left"/>
      <w:pPr>
        <w:tabs>
          <w:tab w:val="num" w:pos="2160"/>
        </w:tabs>
        <w:ind w:left="2160" w:hanging="360"/>
      </w:pPr>
    </w:lvl>
    <w:lvl w:ilvl="3" w:tplc="05AABE1E" w:tentative="1">
      <w:start w:val="1"/>
      <w:numFmt w:val="lowerLetter"/>
      <w:lvlText w:val="%4)"/>
      <w:lvlJc w:val="left"/>
      <w:pPr>
        <w:tabs>
          <w:tab w:val="num" w:pos="2880"/>
        </w:tabs>
        <w:ind w:left="2880" w:hanging="360"/>
      </w:pPr>
    </w:lvl>
    <w:lvl w:ilvl="4" w:tplc="36222ADE" w:tentative="1">
      <w:start w:val="1"/>
      <w:numFmt w:val="lowerLetter"/>
      <w:lvlText w:val="%5)"/>
      <w:lvlJc w:val="left"/>
      <w:pPr>
        <w:tabs>
          <w:tab w:val="num" w:pos="3600"/>
        </w:tabs>
        <w:ind w:left="3600" w:hanging="360"/>
      </w:pPr>
    </w:lvl>
    <w:lvl w:ilvl="5" w:tplc="0A5842D0" w:tentative="1">
      <w:start w:val="1"/>
      <w:numFmt w:val="lowerLetter"/>
      <w:lvlText w:val="%6)"/>
      <w:lvlJc w:val="left"/>
      <w:pPr>
        <w:tabs>
          <w:tab w:val="num" w:pos="4320"/>
        </w:tabs>
        <w:ind w:left="4320" w:hanging="360"/>
      </w:pPr>
    </w:lvl>
    <w:lvl w:ilvl="6" w:tplc="91D06F64" w:tentative="1">
      <w:start w:val="1"/>
      <w:numFmt w:val="lowerLetter"/>
      <w:lvlText w:val="%7)"/>
      <w:lvlJc w:val="left"/>
      <w:pPr>
        <w:tabs>
          <w:tab w:val="num" w:pos="5040"/>
        </w:tabs>
        <w:ind w:left="5040" w:hanging="360"/>
      </w:pPr>
    </w:lvl>
    <w:lvl w:ilvl="7" w:tplc="EA2E76D4" w:tentative="1">
      <w:start w:val="1"/>
      <w:numFmt w:val="lowerLetter"/>
      <w:lvlText w:val="%8)"/>
      <w:lvlJc w:val="left"/>
      <w:pPr>
        <w:tabs>
          <w:tab w:val="num" w:pos="5760"/>
        </w:tabs>
        <w:ind w:left="5760" w:hanging="360"/>
      </w:pPr>
    </w:lvl>
    <w:lvl w:ilvl="8" w:tplc="0B2868EE" w:tentative="1">
      <w:start w:val="1"/>
      <w:numFmt w:val="lowerLetter"/>
      <w:lvlText w:val="%9)"/>
      <w:lvlJc w:val="left"/>
      <w:pPr>
        <w:tabs>
          <w:tab w:val="num" w:pos="6480"/>
        </w:tabs>
        <w:ind w:left="6480" w:hanging="360"/>
      </w:pPr>
    </w:lvl>
  </w:abstractNum>
  <w:abstractNum w:abstractNumId="3">
    <w:nsid w:val="1914446D"/>
    <w:multiLevelType w:val="hybridMultilevel"/>
    <w:tmpl w:val="AD5E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73E66"/>
    <w:multiLevelType w:val="hybridMultilevel"/>
    <w:tmpl w:val="15FCD2A8"/>
    <w:lvl w:ilvl="0" w:tplc="F5E04A34">
      <w:start w:val="1"/>
      <w:numFmt w:val="lowerLetter"/>
      <w:lvlText w:val="%1)"/>
      <w:lvlJc w:val="left"/>
      <w:pPr>
        <w:tabs>
          <w:tab w:val="num" w:pos="720"/>
        </w:tabs>
        <w:ind w:left="720" w:hanging="360"/>
      </w:pPr>
    </w:lvl>
    <w:lvl w:ilvl="1" w:tplc="05AE5822" w:tentative="1">
      <w:start w:val="1"/>
      <w:numFmt w:val="lowerLetter"/>
      <w:lvlText w:val="%2)"/>
      <w:lvlJc w:val="left"/>
      <w:pPr>
        <w:tabs>
          <w:tab w:val="num" w:pos="1440"/>
        </w:tabs>
        <w:ind w:left="1440" w:hanging="360"/>
      </w:pPr>
    </w:lvl>
    <w:lvl w:ilvl="2" w:tplc="840C471C">
      <w:start w:val="1"/>
      <w:numFmt w:val="lowerLetter"/>
      <w:lvlText w:val="%3)"/>
      <w:lvlJc w:val="left"/>
      <w:pPr>
        <w:tabs>
          <w:tab w:val="num" w:pos="2160"/>
        </w:tabs>
        <w:ind w:left="2160" w:hanging="360"/>
      </w:pPr>
    </w:lvl>
    <w:lvl w:ilvl="3" w:tplc="77A8CE10" w:tentative="1">
      <w:start w:val="1"/>
      <w:numFmt w:val="lowerLetter"/>
      <w:lvlText w:val="%4)"/>
      <w:lvlJc w:val="left"/>
      <w:pPr>
        <w:tabs>
          <w:tab w:val="num" w:pos="2880"/>
        </w:tabs>
        <w:ind w:left="2880" w:hanging="360"/>
      </w:pPr>
    </w:lvl>
    <w:lvl w:ilvl="4" w:tplc="E6B690C8" w:tentative="1">
      <w:start w:val="1"/>
      <w:numFmt w:val="lowerLetter"/>
      <w:lvlText w:val="%5)"/>
      <w:lvlJc w:val="left"/>
      <w:pPr>
        <w:tabs>
          <w:tab w:val="num" w:pos="3600"/>
        </w:tabs>
        <w:ind w:left="3600" w:hanging="360"/>
      </w:pPr>
    </w:lvl>
    <w:lvl w:ilvl="5" w:tplc="E4D8CA40" w:tentative="1">
      <w:start w:val="1"/>
      <w:numFmt w:val="lowerLetter"/>
      <w:lvlText w:val="%6)"/>
      <w:lvlJc w:val="left"/>
      <w:pPr>
        <w:tabs>
          <w:tab w:val="num" w:pos="4320"/>
        </w:tabs>
        <w:ind w:left="4320" w:hanging="360"/>
      </w:pPr>
    </w:lvl>
    <w:lvl w:ilvl="6" w:tplc="6F626CC2" w:tentative="1">
      <w:start w:val="1"/>
      <w:numFmt w:val="lowerLetter"/>
      <w:lvlText w:val="%7)"/>
      <w:lvlJc w:val="left"/>
      <w:pPr>
        <w:tabs>
          <w:tab w:val="num" w:pos="5040"/>
        </w:tabs>
        <w:ind w:left="5040" w:hanging="360"/>
      </w:pPr>
    </w:lvl>
    <w:lvl w:ilvl="7" w:tplc="B91030D6" w:tentative="1">
      <w:start w:val="1"/>
      <w:numFmt w:val="lowerLetter"/>
      <w:lvlText w:val="%8)"/>
      <w:lvlJc w:val="left"/>
      <w:pPr>
        <w:tabs>
          <w:tab w:val="num" w:pos="5760"/>
        </w:tabs>
        <w:ind w:left="5760" w:hanging="360"/>
      </w:pPr>
    </w:lvl>
    <w:lvl w:ilvl="8" w:tplc="DBC8037C" w:tentative="1">
      <w:start w:val="1"/>
      <w:numFmt w:val="lowerLetter"/>
      <w:lvlText w:val="%9)"/>
      <w:lvlJc w:val="left"/>
      <w:pPr>
        <w:tabs>
          <w:tab w:val="num" w:pos="6480"/>
        </w:tabs>
        <w:ind w:left="6480" w:hanging="360"/>
      </w:pPr>
    </w:lvl>
  </w:abstractNum>
  <w:abstractNum w:abstractNumId="5">
    <w:nsid w:val="2AD96F16"/>
    <w:multiLevelType w:val="hybridMultilevel"/>
    <w:tmpl w:val="02966DE6"/>
    <w:lvl w:ilvl="0" w:tplc="6DBE7908">
      <w:start w:val="1"/>
      <w:numFmt w:val="lowerLetter"/>
      <w:lvlText w:val="%1)"/>
      <w:lvlJc w:val="left"/>
      <w:pPr>
        <w:tabs>
          <w:tab w:val="num" w:pos="720"/>
        </w:tabs>
        <w:ind w:left="720" w:hanging="360"/>
      </w:pPr>
    </w:lvl>
    <w:lvl w:ilvl="1" w:tplc="ACDCE246" w:tentative="1">
      <w:start w:val="1"/>
      <w:numFmt w:val="lowerLetter"/>
      <w:lvlText w:val="%2)"/>
      <w:lvlJc w:val="left"/>
      <w:pPr>
        <w:tabs>
          <w:tab w:val="num" w:pos="1440"/>
        </w:tabs>
        <w:ind w:left="1440" w:hanging="360"/>
      </w:pPr>
    </w:lvl>
    <w:lvl w:ilvl="2" w:tplc="4A52AFB4">
      <w:start w:val="1"/>
      <w:numFmt w:val="lowerLetter"/>
      <w:lvlText w:val="%3)"/>
      <w:lvlJc w:val="left"/>
      <w:pPr>
        <w:tabs>
          <w:tab w:val="num" w:pos="2160"/>
        </w:tabs>
        <w:ind w:left="2160" w:hanging="360"/>
      </w:pPr>
    </w:lvl>
    <w:lvl w:ilvl="3" w:tplc="123C0360" w:tentative="1">
      <w:start w:val="1"/>
      <w:numFmt w:val="lowerLetter"/>
      <w:lvlText w:val="%4)"/>
      <w:lvlJc w:val="left"/>
      <w:pPr>
        <w:tabs>
          <w:tab w:val="num" w:pos="2880"/>
        </w:tabs>
        <w:ind w:left="2880" w:hanging="360"/>
      </w:pPr>
    </w:lvl>
    <w:lvl w:ilvl="4" w:tplc="D1C8817A" w:tentative="1">
      <w:start w:val="1"/>
      <w:numFmt w:val="lowerLetter"/>
      <w:lvlText w:val="%5)"/>
      <w:lvlJc w:val="left"/>
      <w:pPr>
        <w:tabs>
          <w:tab w:val="num" w:pos="3600"/>
        </w:tabs>
        <w:ind w:left="3600" w:hanging="360"/>
      </w:pPr>
    </w:lvl>
    <w:lvl w:ilvl="5" w:tplc="C0842ECA" w:tentative="1">
      <w:start w:val="1"/>
      <w:numFmt w:val="lowerLetter"/>
      <w:lvlText w:val="%6)"/>
      <w:lvlJc w:val="left"/>
      <w:pPr>
        <w:tabs>
          <w:tab w:val="num" w:pos="4320"/>
        </w:tabs>
        <w:ind w:left="4320" w:hanging="360"/>
      </w:pPr>
    </w:lvl>
    <w:lvl w:ilvl="6" w:tplc="53CE9094" w:tentative="1">
      <w:start w:val="1"/>
      <w:numFmt w:val="lowerLetter"/>
      <w:lvlText w:val="%7)"/>
      <w:lvlJc w:val="left"/>
      <w:pPr>
        <w:tabs>
          <w:tab w:val="num" w:pos="5040"/>
        </w:tabs>
        <w:ind w:left="5040" w:hanging="360"/>
      </w:pPr>
    </w:lvl>
    <w:lvl w:ilvl="7" w:tplc="F9C6DBE4" w:tentative="1">
      <w:start w:val="1"/>
      <w:numFmt w:val="lowerLetter"/>
      <w:lvlText w:val="%8)"/>
      <w:lvlJc w:val="left"/>
      <w:pPr>
        <w:tabs>
          <w:tab w:val="num" w:pos="5760"/>
        </w:tabs>
        <w:ind w:left="5760" w:hanging="360"/>
      </w:pPr>
    </w:lvl>
    <w:lvl w:ilvl="8" w:tplc="6FE2CD78" w:tentative="1">
      <w:start w:val="1"/>
      <w:numFmt w:val="lowerLetter"/>
      <w:lvlText w:val="%9)"/>
      <w:lvlJc w:val="left"/>
      <w:pPr>
        <w:tabs>
          <w:tab w:val="num" w:pos="6480"/>
        </w:tabs>
        <w:ind w:left="6480" w:hanging="360"/>
      </w:pPr>
    </w:lvl>
  </w:abstractNum>
  <w:abstractNum w:abstractNumId="6">
    <w:nsid w:val="300C0B8A"/>
    <w:multiLevelType w:val="hybridMultilevel"/>
    <w:tmpl w:val="B15E1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752AB"/>
    <w:multiLevelType w:val="hybridMultilevel"/>
    <w:tmpl w:val="870E90CE"/>
    <w:lvl w:ilvl="0" w:tplc="9A52E352">
      <w:start w:val="1"/>
      <w:numFmt w:val="lowerLetter"/>
      <w:lvlText w:val="%1)"/>
      <w:lvlJc w:val="left"/>
      <w:pPr>
        <w:tabs>
          <w:tab w:val="num" w:pos="720"/>
        </w:tabs>
        <w:ind w:left="720" w:hanging="360"/>
      </w:pPr>
    </w:lvl>
    <w:lvl w:ilvl="1" w:tplc="66E837B6" w:tentative="1">
      <w:start w:val="1"/>
      <w:numFmt w:val="lowerLetter"/>
      <w:lvlText w:val="%2)"/>
      <w:lvlJc w:val="left"/>
      <w:pPr>
        <w:tabs>
          <w:tab w:val="num" w:pos="1440"/>
        </w:tabs>
        <w:ind w:left="1440" w:hanging="360"/>
      </w:pPr>
    </w:lvl>
    <w:lvl w:ilvl="2" w:tplc="CBC61E28">
      <w:start w:val="1"/>
      <w:numFmt w:val="lowerLetter"/>
      <w:lvlText w:val="%3)"/>
      <w:lvlJc w:val="left"/>
      <w:pPr>
        <w:tabs>
          <w:tab w:val="num" w:pos="2160"/>
        </w:tabs>
        <w:ind w:left="2160" w:hanging="360"/>
      </w:pPr>
    </w:lvl>
    <w:lvl w:ilvl="3" w:tplc="657CD372" w:tentative="1">
      <w:start w:val="1"/>
      <w:numFmt w:val="lowerLetter"/>
      <w:lvlText w:val="%4)"/>
      <w:lvlJc w:val="left"/>
      <w:pPr>
        <w:tabs>
          <w:tab w:val="num" w:pos="2880"/>
        </w:tabs>
        <w:ind w:left="2880" w:hanging="360"/>
      </w:pPr>
    </w:lvl>
    <w:lvl w:ilvl="4" w:tplc="5366D8EA" w:tentative="1">
      <w:start w:val="1"/>
      <w:numFmt w:val="lowerLetter"/>
      <w:lvlText w:val="%5)"/>
      <w:lvlJc w:val="left"/>
      <w:pPr>
        <w:tabs>
          <w:tab w:val="num" w:pos="3600"/>
        </w:tabs>
        <w:ind w:left="3600" w:hanging="360"/>
      </w:pPr>
    </w:lvl>
    <w:lvl w:ilvl="5" w:tplc="34561EA8" w:tentative="1">
      <w:start w:val="1"/>
      <w:numFmt w:val="lowerLetter"/>
      <w:lvlText w:val="%6)"/>
      <w:lvlJc w:val="left"/>
      <w:pPr>
        <w:tabs>
          <w:tab w:val="num" w:pos="4320"/>
        </w:tabs>
        <w:ind w:left="4320" w:hanging="360"/>
      </w:pPr>
    </w:lvl>
    <w:lvl w:ilvl="6" w:tplc="56D8053A" w:tentative="1">
      <w:start w:val="1"/>
      <w:numFmt w:val="lowerLetter"/>
      <w:lvlText w:val="%7)"/>
      <w:lvlJc w:val="left"/>
      <w:pPr>
        <w:tabs>
          <w:tab w:val="num" w:pos="5040"/>
        </w:tabs>
        <w:ind w:left="5040" w:hanging="360"/>
      </w:pPr>
    </w:lvl>
    <w:lvl w:ilvl="7" w:tplc="0316B1F2" w:tentative="1">
      <w:start w:val="1"/>
      <w:numFmt w:val="lowerLetter"/>
      <w:lvlText w:val="%8)"/>
      <w:lvlJc w:val="left"/>
      <w:pPr>
        <w:tabs>
          <w:tab w:val="num" w:pos="5760"/>
        </w:tabs>
        <w:ind w:left="5760" w:hanging="360"/>
      </w:pPr>
    </w:lvl>
    <w:lvl w:ilvl="8" w:tplc="08F8615A" w:tentative="1">
      <w:start w:val="1"/>
      <w:numFmt w:val="lowerLetter"/>
      <w:lvlText w:val="%9)"/>
      <w:lvlJc w:val="left"/>
      <w:pPr>
        <w:tabs>
          <w:tab w:val="num" w:pos="6480"/>
        </w:tabs>
        <w:ind w:left="6480" w:hanging="360"/>
      </w:pPr>
    </w:lvl>
  </w:abstractNum>
  <w:abstractNum w:abstractNumId="8">
    <w:nsid w:val="32331157"/>
    <w:multiLevelType w:val="hybridMultilevel"/>
    <w:tmpl w:val="BE3824DE"/>
    <w:lvl w:ilvl="0" w:tplc="DFC2C216">
      <w:start w:val="1"/>
      <w:numFmt w:val="lowerLetter"/>
      <w:lvlText w:val="%1)"/>
      <w:lvlJc w:val="left"/>
      <w:pPr>
        <w:tabs>
          <w:tab w:val="num" w:pos="720"/>
        </w:tabs>
        <w:ind w:left="720" w:hanging="360"/>
      </w:pPr>
    </w:lvl>
    <w:lvl w:ilvl="1" w:tplc="76F2BFB8" w:tentative="1">
      <w:start w:val="1"/>
      <w:numFmt w:val="lowerLetter"/>
      <w:lvlText w:val="%2)"/>
      <w:lvlJc w:val="left"/>
      <w:pPr>
        <w:tabs>
          <w:tab w:val="num" w:pos="1440"/>
        </w:tabs>
        <w:ind w:left="1440" w:hanging="360"/>
      </w:pPr>
    </w:lvl>
    <w:lvl w:ilvl="2" w:tplc="78F0F6B0">
      <w:start w:val="1"/>
      <w:numFmt w:val="lowerLetter"/>
      <w:lvlText w:val="%3)"/>
      <w:lvlJc w:val="left"/>
      <w:pPr>
        <w:tabs>
          <w:tab w:val="num" w:pos="2160"/>
        </w:tabs>
        <w:ind w:left="2160" w:hanging="360"/>
      </w:pPr>
    </w:lvl>
    <w:lvl w:ilvl="3" w:tplc="6C4E60E2" w:tentative="1">
      <w:start w:val="1"/>
      <w:numFmt w:val="lowerLetter"/>
      <w:lvlText w:val="%4)"/>
      <w:lvlJc w:val="left"/>
      <w:pPr>
        <w:tabs>
          <w:tab w:val="num" w:pos="2880"/>
        </w:tabs>
        <w:ind w:left="2880" w:hanging="360"/>
      </w:pPr>
    </w:lvl>
    <w:lvl w:ilvl="4" w:tplc="2CB44EE0" w:tentative="1">
      <w:start w:val="1"/>
      <w:numFmt w:val="lowerLetter"/>
      <w:lvlText w:val="%5)"/>
      <w:lvlJc w:val="left"/>
      <w:pPr>
        <w:tabs>
          <w:tab w:val="num" w:pos="3600"/>
        </w:tabs>
        <w:ind w:left="3600" w:hanging="360"/>
      </w:pPr>
    </w:lvl>
    <w:lvl w:ilvl="5" w:tplc="6D8CF286" w:tentative="1">
      <w:start w:val="1"/>
      <w:numFmt w:val="lowerLetter"/>
      <w:lvlText w:val="%6)"/>
      <w:lvlJc w:val="left"/>
      <w:pPr>
        <w:tabs>
          <w:tab w:val="num" w:pos="4320"/>
        </w:tabs>
        <w:ind w:left="4320" w:hanging="360"/>
      </w:pPr>
    </w:lvl>
    <w:lvl w:ilvl="6" w:tplc="9C4A65AA" w:tentative="1">
      <w:start w:val="1"/>
      <w:numFmt w:val="lowerLetter"/>
      <w:lvlText w:val="%7)"/>
      <w:lvlJc w:val="left"/>
      <w:pPr>
        <w:tabs>
          <w:tab w:val="num" w:pos="5040"/>
        </w:tabs>
        <w:ind w:left="5040" w:hanging="360"/>
      </w:pPr>
    </w:lvl>
    <w:lvl w:ilvl="7" w:tplc="8D7A1A40" w:tentative="1">
      <w:start w:val="1"/>
      <w:numFmt w:val="lowerLetter"/>
      <w:lvlText w:val="%8)"/>
      <w:lvlJc w:val="left"/>
      <w:pPr>
        <w:tabs>
          <w:tab w:val="num" w:pos="5760"/>
        </w:tabs>
        <w:ind w:left="5760" w:hanging="360"/>
      </w:pPr>
    </w:lvl>
    <w:lvl w:ilvl="8" w:tplc="80F83070" w:tentative="1">
      <w:start w:val="1"/>
      <w:numFmt w:val="lowerLetter"/>
      <w:lvlText w:val="%9)"/>
      <w:lvlJc w:val="left"/>
      <w:pPr>
        <w:tabs>
          <w:tab w:val="num" w:pos="6480"/>
        </w:tabs>
        <w:ind w:left="6480" w:hanging="360"/>
      </w:pPr>
    </w:lvl>
  </w:abstractNum>
  <w:abstractNum w:abstractNumId="9">
    <w:nsid w:val="52E72BC3"/>
    <w:multiLevelType w:val="hybridMultilevel"/>
    <w:tmpl w:val="0C405D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54580A5B"/>
    <w:multiLevelType w:val="hybridMultilevel"/>
    <w:tmpl w:val="07D61694"/>
    <w:lvl w:ilvl="0" w:tplc="7632F428">
      <w:start w:val="1"/>
      <w:numFmt w:val="lowerLetter"/>
      <w:lvlText w:val="%1)"/>
      <w:lvlJc w:val="left"/>
      <w:pPr>
        <w:tabs>
          <w:tab w:val="num" w:pos="720"/>
        </w:tabs>
        <w:ind w:left="720" w:hanging="360"/>
      </w:pPr>
    </w:lvl>
    <w:lvl w:ilvl="1" w:tplc="4B649C62" w:tentative="1">
      <w:start w:val="1"/>
      <w:numFmt w:val="lowerLetter"/>
      <w:lvlText w:val="%2)"/>
      <w:lvlJc w:val="left"/>
      <w:pPr>
        <w:tabs>
          <w:tab w:val="num" w:pos="1440"/>
        </w:tabs>
        <w:ind w:left="1440" w:hanging="360"/>
      </w:pPr>
    </w:lvl>
    <w:lvl w:ilvl="2" w:tplc="FB48B2DC">
      <w:start w:val="1"/>
      <w:numFmt w:val="lowerLetter"/>
      <w:lvlText w:val="%3)"/>
      <w:lvlJc w:val="left"/>
      <w:pPr>
        <w:tabs>
          <w:tab w:val="num" w:pos="2160"/>
        </w:tabs>
        <w:ind w:left="2160" w:hanging="360"/>
      </w:pPr>
    </w:lvl>
    <w:lvl w:ilvl="3" w:tplc="324ABF34" w:tentative="1">
      <w:start w:val="1"/>
      <w:numFmt w:val="lowerLetter"/>
      <w:lvlText w:val="%4)"/>
      <w:lvlJc w:val="left"/>
      <w:pPr>
        <w:tabs>
          <w:tab w:val="num" w:pos="2880"/>
        </w:tabs>
        <w:ind w:left="2880" w:hanging="360"/>
      </w:pPr>
    </w:lvl>
    <w:lvl w:ilvl="4" w:tplc="B77A6D30" w:tentative="1">
      <w:start w:val="1"/>
      <w:numFmt w:val="lowerLetter"/>
      <w:lvlText w:val="%5)"/>
      <w:lvlJc w:val="left"/>
      <w:pPr>
        <w:tabs>
          <w:tab w:val="num" w:pos="3600"/>
        </w:tabs>
        <w:ind w:left="3600" w:hanging="360"/>
      </w:pPr>
    </w:lvl>
    <w:lvl w:ilvl="5" w:tplc="4EFED01A" w:tentative="1">
      <w:start w:val="1"/>
      <w:numFmt w:val="lowerLetter"/>
      <w:lvlText w:val="%6)"/>
      <w:lvlJc w:val="left"/>
      <w:pPr>
        <w:tabs>
          <w:tab w:val="num" w:pos="4320"/>
        </w:tabs>
        <w:ind w:left="4320" w:hanging="360"/>
      </w:pPr>
    </w:lvl>
    <w:lvl w:ilvl="6" w:tplc="321E36E2" w:tentative="1">
      <w:start w:val="1"/>
      <w:numFmt w:val="lowerLetter"/>
      <w:lvlText w:val="%7)"/>
      <w:lvlJc w:val="left"/>
      <w:pPr>
        <w:tabs>
          <w:tab w:val="num" w:pos="5040"/>
        </w:tabs>
        <w:ind w:left="5040" w:hanging="360"/>
      </w:pPr>
    </w:lvl>
    <w:lvl w:ilvl="7" w:tplc="F4AC154A" w:tentative="1">
      <w:start w:val="1"/>
      <w:numFmt w:val="lowerLetter"/>
      <w:lvlText w:val="%8)"/>
      <w:lvlJc w:val="left"/>
      <w:pPr>
        <w:tabs>
          <w:tab w:val="num" w:pos="5760"/>
        </w:tabs>
        <w:ind w:left="5760" w:hanging="360"/>
      </w:pPr>
    </w:lvl>
    <w:lvl w:ilvl="8" w:tplc="11FEADA8" w:tentative="1">
      <w:start w:val="1"/>
      <w:numFmt w:val="lowerLetter"/>
      <w:lvlText w:val="%9)"/>
      <w:lvlJc w:val="left"/>
      <w:pPr>
        <w:tabs>
          <w:tab w:val="num" w:pos="6480"/>
        </w:tabs>
        <w:ind w:left="6480" w:hanging="360"/>
      </w:pPr>
    </w:lvl>
  </w:abstractNum>
  <w:abstractNum w:abstractNumId="11">
    <w:nsid w:val="54A04341"/>
    <w:multiLevelType w:val="hybridMultilevel"/>
    <w:tmpl w:val="B9D6DF0E"/>
    <w:lvl w:ilvl="0" w:tplc="9EBADDC6">
      <w:start w:val="1"/>
      <w:numFmt w:val="lowerLetter"/>
      <w:lvlText w:val="%1)"/>
      <w:lvlJc w:val="left"/>
      <w:pPr>
        <w:tabs>
          <w:tab w:val="num" w:pos="720"/>
        </w:tabs>
        <w:ind w:left="720" w:hanging="360"/>
      </w:pPr>
    </w:lvl>
    <w:lvl w:ilvl="1" w:tplc="B76C5D7E" w:tentative="1">
      <w:start w:val="1"/>
      <w:numFmt w:val="lowerLetter"/>
      <w:lvlText w:val="%2)"/>
      <w:lvlJc w:val="left"/>
      <w:pPr>
        <w:tabs>
          <w:tab w:val="num" w:pos="1440"/>
        </w:tabs>
        <w:ind w:left="1440" w:hanging="360"/>
      </w:pPr>
    </w:lvl>
    <w:lvl w:ilvl="2" w:tplc="1D42E12C">
      <w:start w:val="1"/>
      <w:numFmt w:val="lowerLetter"/>
      <w:lvlText w:val="%3)"/>
      <w:lvlJc w:val="left"/>
      <w:pPr>
        <w:tabs>
          <w:tab w:val="num" w:pos="2160"/>
        </w:tabs>
        <w:ind w:left="2160" w:hanging="360"/>
      </w:pPr>
    </w:lvl>
    <w:lvl w:ilvl="3" w:tplc="079C3CB0" w:tentative="1">
      <w:start w:val="1"/>
      <w:numFmt w:val="lowerLetter"/>
      <w:lvlText w:val="%4)"/>
      <w:lvlJc w:val="left"/>
      <w:pPr>
        <w:tabs>
          <w:tab w:val="num" w:pos="2880"/>
        </w:tabs>
        <w:ind w:left="2880" w:hanging="360"/>
      </w:pPr>
    </w:lvl>
    <w:lvl w:ilvl="4" w:tplc="9B0A4052" w:tentative="1">
      <w:start w:val="1"/>
      <w:numFmt w:val="lowerLetter"/>
      <w:lvlText w:val="%5)"/>
      <w:lvlJc w:val="left"/>
      <w:pPr>
        <w:tabs>
          <w:tab w:val="num" w:pos="3600"/>
        </w:tabs>
        <w:ind w:left="3600" w:hanging="360"/>
      </w:pPr>
    </w:lvl>
    <w:lvl w:ilvl="5" w:tplc="E8F8302A" w:tentative="1">
      <w:start w:val="1"/>
      <w:numFmt w:val="lowerLetter"/>
      <w:lvlText w:val="%6)"/>
      <w:lvlJc w:val="left"/>
      <w:pPr>
        <w:tabs>
          <w:tab w:val="num" w:pos="4320"/>
        </w:tabs>
        <w:ind w:left="4320" w:hanging="360"/>
      </w:pPr>
    </w:lvl>
    <w:lvl w:ilvl="6" w:tplc="4942BEC8" w:tentative="1">
      <w:start w:val="1"/>
      <w:numFmt w:val="lowerLetter"/>
      <w:lvlText w:val="%7)"/>
      <w:lvlJc w:val="left"/>
      <w:pPr>
        <w:tabs>
          <w:tab w:val="num" w:pos="5040"/>
        </w:tabs>
        <w:ind w:left="5040" w:hanging="360"/>
      </w:pPr>
    </w:lvl>
    <w:lvl w:ilvl="7" w:tplc="92D47AB2" w:tentative="1">
      <w:start w:val="1"/>
      <w:numFmt w:val="lowerLetter"/>
      <w:lvlText w:val="%8)"/>
      <w:lvlJc w:val="left"/>
      <w:pPr>
        <w:tabs>
          <w:tab w:val="num" w:pos="5760"/>
        </w:tabs>
        <w:ind w:left="5760" w:hanging="360"/>
      </w:pPr>
    </w:lvl>
    <w:lvl w:ilvl="8" w:tplc="5BC274D2" w:tentative="1">
      <w:start w:val="1"/>
      <w:numFmt w:val="lowerLetter"/>
      <w:lvlText w:val="%9)"/>
      <w:lvlJc w:val="left"/>
      <w:pPr>
        <w:tabs>
          <w:tab w:val="num" w:pos="6480"/>
        </w:tabs>
        <w:ind w:left="6480" w:hanging="360"/>
      </w:pPr>
    </w:lvl>
  </w:abstractNum>
  <w:abstractNum w:abstractNumId="12">
    <w:nsid w:val="5AD01806"/>
    <w:multiLevelType w:val="hybridMultilevel"/>
    <w:tmpl w:val="C038DD12"/>
    <w:lvl w:ilvl="0" w:tplc="396C4DCA">
      <w:start w:val="1"/>
      <w:numFmt w:val="upperLetter"/>
      <w:lvlText w:val="%1."/>
      <w:lvlJc w:val="left"/>
      <w:pPr>
        <w:tabs>
          <w:tab w:val="num" w:pos="720"/>
        </w:tabs>
        <w:ind w:left="720" w:hanging="360"/>
      </w:pPr>
    </w:lvl>
    <w:lvl w:ilvl="1" w:tplc="9044EDD8">
      <w:start w:val="1"/>
      <w:numFmt w:val="upperLetter"/>
      <w:lvlText w:val="%2."/>
      <w:lvlJc w:val="left"/>
      <w:pPr>
        <w:tabs>
          <w:tab w:val="num" w:pos="1440"/>
        </w:tabs>
        <w:ind w:left="1440" w:hanging="360"/>
      </w:pPr>
      <w:rPr>
        <w:b/>
      </w:rPr>
    </w:lvl>
    <w:lvl w:ilvl="2" w:tplc="9D02C2DA" w:tentative="1">
      <w:start w:val="1"/>
      <w:numFmt w:val="upperLetter"/>
      <w:lvlText w:val="%3."/>
      <w:lvlJc w:val="left"/>
      <w:pPr>
        <w:tabs>
          <w:tab w:val="num" w:pos="2160"/>
        </w:tabs>
        <w:ind w:left="2160" w:hanging="360"/>
      </w:pPr>
    </w:lvl>
    <w:lvl w:ilvl="3" w:tplc="A55674C4" w:tentative="1">
      <w:start w:val="1"/>
      <w:numFmt w:val="upperLetter"/>
      <w:lvlText w:val="%4."/>
      <w:lvlJc w:val="left"/>
      <w:pPr>
        <w:tabs>
          <w:tab w:val="num" w:pos="2880"/>
        </w:tabs>
        <w:ind w:left="2880" w:hanging="360"/>
      </w:pPr>
    </w:lvl>
    <w:lvl w:ilvl="4" w:tplc="EFDC6118" w:tentative="1">
      <w:start w:val="1"/>
      <w:numFmt w:val="upperLetter"/>
      <w:lvlText w:val="%5."/>
      <w:lvlJc w:val="left"/>
      <w:pPr>
        <w:tabs>
          <w:tab w:val="num" w:pos="3600"/>
        </w:tabs>
        <w:ind w:left="3600" w:hanging="360"/>
      </w:pPr>
    </w:lvl>
    <w:lvl w:ilvl="5" w:tplc="7192680A" w:tentative="1">
      <w:start w:val="1"/>
      <w:numFmt w:val="upperLetter"/>
      <w:lvlText w:val="%6."/>
      <w:lvlJc w:val="left"/>
      <w:pPr>
        <w:tabs>
          <w:tab w:val="num" w:pos="4320"/>
        </w:tabs>
        <w:ind w:left="4320" w:hanging="360"/>
      </w:pPr>
    </w:lvl>
    <w:lvl w:ilvl="6" w:tplc="B52611B2" w:tentative="1">
      <w:start w:val="1"/>
      <w:numFmt w:val="upperLetter"/>
      <w:lvlText w:val="%7."/>
      <w:lvlJc w:val="left"/>
      <w:pPr>
        <w:tabs>
          <w:tab w:val="num" w:pos="5040"/>
        </w:tabs>
        <w:ind w:left="5040" w:hanging="360"/>
      </w:pPr>
    </w:lvl>
    <w:lvl w:ilvl="7" w:tplc="37B8DC04" w:tentative="1">
      <w:start w:val="1"/>
      <w:numFmt w:val="upperLetter"/>
      <w:lvlText w:val="%8."/>
      <w:lvlJc w:val="left"/>
      <w:pPr>
        <w:tabs>
          <w:tab w:val="num" w:pos="5760"/>
        </w:tabs>
        <w:ind w:left="5760" w:hanging="360"/>
      </w:pPr>
    </w:lvl>
    <w:lvl w:ilvl="8" w:tplc="480A1A08" w:tentative="1">
      <w:start w:val="1"/>
      <w:numFmt w:val="upperLetter"/>
      <w:lvlText w:val="%9."/>
      <w:lvlJc w:val="left"/>
      <w:pPr>
        <w:tabs>
          <w:tab w:val="num" w:pos="6480"/>
        </w:tabs>
        <w:ind w:left="6480" w:hanging="360"/>
      </w:pPr>
    </w:lvl>
  </w:abstractNum>
  <w:abstractNum w:abstractNumId="13">
    <w:nsid w:val="5D427D89"/>
    <w:multiLevelType w:val="hybridMultilevel"/>
    <w:tmpl w:val="85F8E6AA"/>
    <w:lvl w:ilvl="0" w:tplc="C65893CA">
      <w:start w:val="1"/>
      <w:numFmt w:val="lowerLetter"/>
      <w:lvlText w:val="%1)"/>
      <w:lvlJc w:val="left"/>
      <w:pPr>
        <w:tabs>
          <w:tab w:val="num" w:pos="720"/>
        </w:tabs>
        <w:ind w:left="720" w:hanging="360"/>
      </w:pPr>
    </w:lvl>
    <w:lvl w:ilvl="1" w:tplc="15A4A3C4">
      <w:start w:val="1"/>
      <w:numFmt w:val="lowerLetter"/>
      <w:lvlText w:val="%2)"/>
      <w:lvlJc w:val="left"/>
      <w:pPr>
        <w:tabs>
          <w:tab w:val="num" w:pos="1440"/>
        </w:tabs>
        <w:ind w:left="1440" w:hanging="360"/>
      </w:pPr>
    </w:lvl>
    <w:lvl w:ilvl="2" w:tplc="49D4DB82">
      <w:start w:val="1"/>
      <w:numFmt w:val="lowerLetter"/>
      <w:lvlText w:val="%3)"/>
      <w:lvlJc w:val="left"/>
      <w:pPr>
        <w:tabs>
          <w:tab w:val="num" w:pos="2160"/>
        </w:tabs>
        <w:ind w:left="2160" w:hanging="360"/>
      </w:pPr>
    </w:lvl>
    <w:lvl w:ilvl="3" w:tplc="82B28A34" w:tentative="1">
      <w:start w:val="1"/>
      <w:numFmt w:val="lowerLetter"/>
      <w:lvlText w:val="%4)"/>
      <w:lvlJc w:val="left"/>
      <w:pPr>
        <w:tabs>
          <w:tab w:val="num" w:pos="2880"/>
        </w:tabs>
        <w:ind w:left="2880" w:hanging="360"/>
      </w:pPr>
    </w:lvl>
    <w:lvl w:ilvl="4" w:tplc="91F26A1A" w:tentative="1">
      <w:start w:val="1"/>
      <w:numFmt w:val="lowerLetter"/>
      <w:lvlText w:val="%5)"/>
      <w:lvlJc w:val="left"/>
      <w:pPr>
        <w:tabs>
          <w:tab w:val="num" w:pos="3600"/>
        </w:tabs>
        <w:ind w:left="3600" w:hanging="360"/>
      </w:pPr>
    </w:lvl>
    <w:lvl w:ilvl="5" w:tplc="CEE26756" w:tentative="1">
      <w:start w:val="1"/>
      <w:numFmt w:val="lowerLetter"/>
      <w:lvlText w:val="%6)"/>
      <w:lvlJc w:val="left"/>
      <w:pPr>
        <w:tabs>
          <w:tab w:val="num" w:pos="4320"/>
        </w:tabs>
        <w:ind w:left="4320" w:hanging="360"/>
      </w:pPr>
    </w:lvl>
    <w:lvl w:ilvl="6" w:tplc="D202477A" w:tentative="1">
      <w:start w:val="1"/>
      <w:numFmt w:val="lowerLetter"/>
      <w:lvlText w:val="%7)"/>
      <w:lvlJc w:val="left"/>
      <w:pPr>
        <w:tabs>
          <w:tab w:val="num" w:pos="5040"/>
        </w:tabs>
        <w:ind w:left="5040" w:hanging="360"/>
      </w:pPr>
    </w:lvl>
    <w:lvl w:ilvl="7" w:tplc="64FCB49E" w:tentative="1">
      <w:start w:val="1"/>
      <w:numFmt w:val="lowerLetter"/>
      <w:lvlText w:val="%8)"/>
      <w:lvlJc w:val="left"/>
      <w:pPr>
        <w:tabs>
          <w:tab w:val="num" w:pos="5760"/>
        </w:tabs>
        <w:ind w:left="5760" w:hanging="360"/>
      </w:pPr>
    </w:lvl>
    <w:lvl w:ilvl="8" w:tplc="AFD4E626" w:tentative="1">
      <w:start w:val="1"/>
      <w:numFmt w:val="lowerLetter"/>
      <w:lvlText w:val="%9)"/>
      <w:lvlJc w:val="left"/>
      <w:pPr>
        <w:tabs>
          <w:tab w:val="num" w:pos="6480"/>
        </w:tabs>
        <w:ind w:left="6480" w:hanging="360"/>
      </w:pPr>
    </w:lvl>
  </w:abstractNum>
  <w:abstractNum w:abstractNumId="14">
    <w:nsid w:val="68E55A7D"/>
    <w:multiLevelType w:val="hybridMultilevel"/>
    <w:tmpl w:val="7FC6705A"/>
    <w:lvl w:ilvl="0" w:tplc="BD04B8A8">
      <w:start w:val="1"/>
      <w:numFmt w:val="lowerLetter"/>
      <w:lvlText w:val="%1)"/>
      <w:lvlJc w:val="left"/>
      <w:pPr>
        <w:tabs>
          <w:tab w:val="num" w:pos="720"/>
        </w:tabs>
        <w:ind w:left="720" w:hanging="360"/>
      </w:pPr>
    </w:lvl>
    <w:lvl w:ilvl="1" w:tplc="9B2C4FC8" w:tentative="1">
      <w:start w:val="1"/>
      <w:numFmt w:val="lowerLetter"/>
      <w:lvlText w:val="%2)"/>
      <w:lvlJc w:val="left"/>
      <w:pPr>
        <w:tabs>
          <w:tab w:val="num" w:pos="1440"/>
        </w:tabs>
        <w:ind w:left="1440" w:hanging="360"/>
      </w:pPr>
    </w:lvl>
    <w:lvl w:ilvl="2" w:tplc="03484736">
      <w:start w:val="1"/>
      <w:numFmt w:val="lowerLetter"/>
      <w:lvlText w:val="%3)"/>
      <w:lvlJc w:val="left"/>
      <w:pPr>
        <w:tabs>
          <w:tab w:val="num" w:pos="2160"/>
        </w:tabs>
        <w:ind w:left="2160" w:hanging="360"/>
      </w:pPr>
    </w:lvl>
    <w:lvl w:ilvl="3" w:tplc="4B987A64" w:tentative="1">
      <w:start w:val="1"/>
      <w:numFmt w:val="lowerLetter"/>
      <w:lvlText w:val="%4)"/>
      <w:lvlJc w:val="left"/>
      <w:pPr>
        <w:tabs>
          <w:tab w:val="num" w:pos="2880"/>
        </w:tabs>
        <w:ind w:left="2880" w:hanging="360"/>
      </w:pPr>
    </w:lvl>
    <w:lvl w:ilvl="4" w:tplc="BA828A5E" w:tentative="1">
      <w:start w:val="1"/>
      <w:numFmt w:val="lowerLetter"/>
      <w:lvlText w:val="%5)"/>
      <w:lvlJc w:val="left"/>
      <w:pPr>
        <w:tabs>
          <w:tab w:val="num" w:pos="3600"/>
        </w:tabs>
        <w:ind w:left="3600" w:hanging="360"/>
      </w:pPr>
    </w:lvl>
    <w:lvl w:ilvl="5" w:tplc="9D3CAC8C" w:tentative="1">
      <w:start w:val="1"/>
      <w:numFmt w:val="lowerLetter"/>
      <w:lvlText w:val="%6)"/>
      <w:lvlJc w:val="left"/>
      <w:pPr>
        <w:tabs>
          <w:tab w:val="num" w:pos="4320"/>
        </w:tabs>
        <w:ind w:left="4320" w:hanging="360"/>
      </w:pPr>
    </w:lvl>
    <w:lvl w:ilvl="6" w:tplc="1D606F74" w:tentative="1">
      <w:start w:val="1"/>
      <w:numFmt w:val="lowerLetter"/>
      <w:lvlText w:val="%7)"/>
      <w:lvlJc w:val="left"/>
      <w:pPr>
        <w:tabs>
          <w:tab w:val="num" w:pos="5040"/>
        </w:tabs>
        <w:ind w:left="5040" w:hanging="360"/>
      </w:pPr>
    </w:lvl>
    <w:lvl w:ilvl="7" w:tplc="26920840" w:tentative="1">
      <w:start w:val="1"/>
      <w:numFmt w:val="lowerLetter"/>
      <w:lvlText w:val="%8)"/>
      <w:lvlJc w:val="left"/>
      <w:pPr>
        <w:tabs>
          <w:tab w:val="num" w:pos="5760"/>
        </w:tabs>
        <w:ind w:left="5760" w:hanging="360"/>
      </w:pPr>
    </w:lvl>
    <w:lvl w:ilvl="8" w:tplc="E47E631E" w:tentative="1">
      <w:start w:val="1"/>
      <w:numFmt w:val="lowerLetter"/>
      <w:lvlText w:val="%9)"/>
      <w:lvlJc w:val="left"/>
      <w:pPr>
        <w:tabs>
          <w:tab w:val="num" w:pos="6480"/>
        </w:tabs>
        <w:ind w:left="6480" w:hanging="360"/>
      </w:pPr>
    </w:lvl>
  </w:abstractNum>
  <w:abstractNum w:abstractNumId="15">
    <w:nsid w:val="715B06F6"/>
    <w:multiLevelType w:val="hybridMultilevel"/>
    <w:tmpl w:val="7B062B10"/>
    <w:lvl w:ilvl="0" w:tplc="7DF4582E">
      <w:start w:val="1"/>
      <w:numFmt w:val="lowerLetter"/>
      <w:lvlText w:val="%1)"/>
      <w:lvlJc w:val="left"/>
      <w:pPr>
        <w:tabs>
          <w:tab w:val="num" w:pos="720"/>
        </w:tabs>
        <w:ind w:left="720" w:hanging="360"/>
      </w:pPr>
    </w:lvl>
    <w:lvl w:ilvl="1" w:tplc="6DE67B5C" w:tentative="1">
      <w:start w:val="1"/>
      <w:numFmt w:val="lowerLetter"/>
      <w:lvlText w:val="%2)"/>
      <w:lvlJc w:val="left"/>
      <w:pPr>
        <w:tabs>
          <w:tab w:val="num" w:pos="1440"/>
        </w:tabs>
        <w:ind w:left="1440" w:hanging="360"/>
      </w:pPr>
    </w:lvl>
    <w:lvl w:ilvl="2" w:tplc="FEE682C0">
      <w:start w:val="1"/>
      <w:numFmt w:val="lowerLetter"/>
      <w:lvlText w:val="%3)"/>
      <w:lvlJc w:val="left"/>
      <w:pPr>
        <w:tabs>
          <w:tab w:val="num" w:pos="2160"/>
        </w:tabs>
        <w:ind w:left="2160" w:hanging="360"/>
      </w:pPr>
    </w:lvl>
    <w:lvl w:ilvl="3" w:tplc="8A8C8CAC" w:tentative="1">
      <w:start w:val="1"/>
      <w:numFmt w:val="lowerLetter"/>
      <w:lvlText w:val="%4)"/>
      <w:lvlJc w:val="left"/>
      <w:pPr>
        <w:tabs>
          <w:tab w:val="num" w:pos="2880"/>
        </w:tabs>
        <w:ind w:left="2880" w:hanging="360"/>
      </w:pPr>
    </w:lvl>
    <w:lvl w:ilvl="4" w:tplc="3C445E62" w:tentative="1">
      <w:start w:val="1"/>
      <w:numFmt w:val="lowerLetter"/>
      <w:lvlText w:val="%5)"/>
      <w:lvlJc w:val="left"/>
      <w:pPr>
        <w:tabs>
          <w:tab w:val="num" w:pos="3600"/>
        </w:tabs>
        <w:ind w:left="3600" w:hanging="360"/>
      </w:pPr>
    </w:lvl>
    <w:lvl w:ilvl="5" w:tplc="51626B22" w:tentative="1">
      <w:start w:val="1"/>
      <w:numFmt w:val="lowerLetter"/>
      <w:lvlText w:val="%6)"/>
      <w:lvlJc w:val="left"/>
      <w:pPr>
        <w:tabs>
          <w:tab w:val="num" w:pos="4320"/>
        </w:tabs>
        <w:ind w:left="4320" w:hanging="360"/>
      </w:pPr>
    </w:lvl>
    <w:lvl w:ilvl="6" w:tplc="735851C2" w:tentative="1">
      <w:start w:val="1"/>
      <w:numFmt w:val="lowerLetter"/>
      <w:lvlText w:val="%7)"/>
      <w:lvlJc w:val="left"/>
      <w:pPr>
        <w:tabs>
          <w:tab w:val="num" w:pos="5040"/>
        </w:tabs>
        <w:ind w:left="5040" w:hanging="360"/>
      </w:pPr>
    </w:lvl>
    <w:lvl w:ilvl="7" w:tplc="F1ACF210" w:tentative="1">
      <w:start w:val="1"/>
      <w:numFmt w:val="lowerLetter"/>
      <w:lvlText w:val="%8)"/>
      <w:lvlJc w:val="left"/>
      <w:pPr>
        <w:tabs>
          <w:tab w:val="num" w:pos="5760"/>
        </w:tabs>
        <w:ind w:left="5760" w:hanging="360"/>
      </w:pPr>
    </w:lvl>
    <w:lvl w:ilvl="8" w:tplc="F1D0678C" w:tentative="1">
      <w:start w:val="1"/>
      <w:numFmt w:val="lowerLetter"/>
      <w:lvlText w:val="%9)"/>
      <w:lvlJc w:val="left"/>
      <w:pPr>
        <w:tabs>
          <w:tab w:val="num" w:pos="6480"/>
        </w:tabs>
        <w:ind w:left="6480" w:hanging="360"/>
      </w:pPr>
    </w:lvl>
  </w:abstractNum>
  <w:abstractNum w:abstractNumId="16">
    <w:nsid w:val="7B387194"/>
    <w:multiLevelType w:val="hybridMultilevel"/>
    <w:tmpl w:val="1E10C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96657"/>
    <w:multiLevelType w:val="hybridMultilevel"/>
    <w:tmpl w:val="BB683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14"/>
  </w:num>
  <w:num w:numId="6">
    <w:abstractNumId w:val="16"/>
  </w:num>
  <w:num w:numId="7">
    <w:abstractNumId w:val="10"/>
  </w:num>
  <w:num w:numId="8">
    <w:abstractNumId w:val="11"/>
  </w:num>
  <w:num w:numId="9">
    <w:abstractNumId w:val="15"/>
  </w:num>
  <w:num w:numId="10">
    <w:abstractNumId w:val="2"/>
  </w:num>
  <w:num w:numId="11">
    <w:abstractNumId w:val="0"/>
  </w:num>
  <w:num w:numId="12">
    <w:abstractNumId w:val="7"/>
  </w:num>
  <w:num w:numId="13">
    <w:abstractNumId w:val="4"/>
  </w:num>
  <w:num w:numId="14">
    <w:abstractNumId w:val="5"/>
  </w:num>
  <w:num w:numId="15">
    <w:abstractNumId w:val="3"/>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E"/>
    <w:rsid w:val="0001087B"/>
    <w:rsid w:val="000D3523"/>
    <w:rsid w:val="00106235"/>
    <w:rsid w:val="00116CD0"/>
    <w:rsid w:val="001D4DF2"/>
    <w:rsid w:val="001F1C37"/>
    <w:rsid w:val="00203284"/>
    <w:rsid w:val="002A3F87"/>
    <w:rsid w:val="002A4F8A"/>
    <w:rsid w:val="002B03BD"/>
    <w:rsid w:val="002E290E"/>
    <w:rsid w:val="003208EE"/>
    <w:rsid w:val="00354970"/>
    <w:rsid w:val="003E3DA4"/>
    <w:rsid w:val="00474B77"/>
    <w:rsid w:val="00476AC9"/>
    <w:rsid w:val="004C26C7"/>
    <w:rsid w:val="004C293F"/>
    <w:rsid w:val="004C39D5"/>
    <w:rsid w:val="004F7D29"/>
    <w:rsid w:val="00514CAF"/>
    <w:rsid w:val="00516A5C"/>
    <w:rsid w:val="00574B5D"/>
    <w:rsid w:val="006C60F2"/>
    <w:rsid w:val="006E4101"/>
    <w:rsid w:val="007216BE"/>
    <w:rsid w:val="00735AEF"/>
    <w:rsid w:val="007D6685"/>
    <w:rsid w:val="007D67CB"/>
    <w:rsid w:val="007F17D2"/>
    <w:rsid w:val="007F39B3"/>
    <w:rsid w:val="00831A41"/>
    <w:rsid w:val="0083400D"/>
    <w:rsid w:val="00845A62"/>
    <w:rsid w:val="00893F47"/>
    <w:rsid w:val="00894B55"/>
    <w:rsid w:val="008C16A7"/>
    <w:rsid w:val="008E152B"/>
    <w:rsid w:val="00913F83"/>
    <w:rsid w:val="00986800"/>
    <w:rsid w:val="00996EAA"/>
    <w:rsid w:val="009C3077"/>
    <w:rsid w:val="009F203E"/>
    <w:rsid w:val="00A036C3"/>
    <w:rsid w:val="00A06969"/>
    <w:rsid w:val="00A2682D"/>
    <w:rsid w:val="00A50C3F"/>
    <w:rsid w:val="00B420DC"/>
    <w:rsid w:val="00B43C63"/>
    <w:rsid w:val="00B860C5"/>
    <w:rsid w:val="00B95A5A"/>
    <w:rsid w:val="00BB0CEA"/>
    <w:rsid w:val="00BD19ED"/>
    <w:rsid w:val="00BF2004"/>
    <w:rsid w:val="00C5573A"/>
    <w:rsid w:val="00C745FA"/>
    <w:rsid w:val="00CD4EF0"/>
    <w:rsid w:val="00CF6ACB"/>
    <w:rsid w:val="00D016C0"/>
    <w:rsid w:val="00D4705B"/>
    <w:rsid w:val="00D4728E"/>
    <w:rsid w:val="00DA5AAA"/>
    <w:rsid w:val="00DD19B8"/>
    <w:rsid w:val="00E0227D"/>
    <w:rsid w:val="00E11705"/>
    <w:rsid w:val="00E26F65"/>
    <w:rsid w:val="00E40375"/>
    <w:rsid w:val="00E537B7"/>
    <w:rsid w:val="00E749AC"/>
    <w:rsid w:val="00E903C1"/>
    <w:rsid w:val="00EC36C1"/>
    <w:rsid w:val="00EE21E0"/>
    <w:rsid w:val="00EE5BD6"/>
    <w:rsid w:val="00EE617E"/>
    <w:rsid w:val="00EF27A4"/>
    <w:rsid w:val="00EF6F23"/>
    <w:rsid w:val="00F5797B"/>
    <w:rsid w:val="00F73ED7"/>
    <w:rsid w:val="00FA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45B0-C22C-49E0-A7A1-7E1FC619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E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0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BD"/>
  </w:style>
  <w:style w:type="paragraph" w:styleId="Footer">
    <w:name w:val="footer"/>
    <w:basedOn w:val="Normal"/>
    <w:link w:val="FooterChar"/>
    <w:uiPriority w:val="99"/>
    <w:unhideWhenUsed/>
    <w:rsid w:val="002B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692">
      <w:bodyDiv w:val="1"/>
      <w:marLeft w:val="0"/>
      <w:marRight w:val="0"/>
      <w:marTop w:val="0"/>
      <w:marBottom w:val="0"/>
      <w:divBdr>
        <w:top w:val="none" w:sz="0" w:space="0" w:color="auto"/>
        <w:left w:val="none" w:sz="0" w:space="0" w:color="auto"/>
        <w:bottom w:val="none" w:sz="0" w:space="0" w:color="auto"/>
        <w:right w:val="none" w:sz="0" w:space="0" w:color="auto"/>
      </w:divBdr>
      <w:divsChild>
        <w:div w:id="1679961200">
          <w:marLeft w:val="1800"/>
          <w:marRight w:val="0"/>
          <w:marTop w:val="0"/>
          <w:marBottom w:val="0"/>
          <w:divBdr>
            <w:top w:val="none" w:sz="0" w:space="0" w:color="auto"/>
            <w:left w:val="none" w:sz="0" w:space="0" w:color="auto"/>
            <w:bottom w:val="none" w:sz="0" w:space="0" w:color="auto"/>
            <w:right w:val="none" w:sz="0" w:space="0" w:color="auto"/>
          </w:divBdr>
        </w:div>
        <w:div w:id="287470966">
          <w:marLeft w:val="1800"/>
          <w:marRight w:val="0"/>
          <w:marTop w:val="0"/>
          <w:marBottom w:val="0"/>
          <w:divBdr>
            <w:top w:val="none" w:sz="0" w:space="0" w:color="auto"/>
            <w:left w:val="none" w:sz="0" w:space="0" w:color="auto"/>
            <w:bottom w:val="none" w:sz="0" w:space="0" w:color="auto"/>
            <w:right w:val="none" w:sz="0" w:space="0" w:color="auto"/>
          </w:divBdr>
        </w:div>
        <w:div w:id="44840726">
          <w:marLeft w:val="1800"/>
          <w:marRight w:val="0"/>
          <w:marTop w:val="0"/>
          <w:marBottom w:val="0"/>
          <w:divBdr>
            <w:top w:val="none" w:sz="0" w:space="0" w:color="auto"/>
            <w:left w:val="none" w:sz="0" w:space="0" w:color="auto"/>
            <w:bottom w:val="none" w:sz="0" w:space="0" w:color="auto"/>
            <w:right w:val="none" w:sz="0" w:space="0" w:color="auto"/>
          </w:divBdr>
        </w:div>
        <w:div w:id="94446167">
          <w:marLeft w:val="1800"/>
          <w:marRight w:val="0"/>
          <w:marTop w:val="0"/>
          <w:marBottom w:val="0"/>
          <w:divBdr>
            <w:top w:val="none" w:sz="0" w:space="0" w:color="auto"/>
            <w:left w:val="none" w:sz="0" w:space="0" w:color="auto"/>
            <w:bottom w:val="none" w:sz="0" w:space="0" w:color="auto"/>
            <w:right w:val="none" w:sz="0" w:space="0" w:color="auto"/>
          </w:divBdr>
        </w:div>
      </w:divsChild>
    </w:div>
    <w:div w:id="17538783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92">
          <w:marLeft w:val="1800"/>
          <w:marRight w:val="0"/>
          <w:marTop w:val="0"/>
          <w:marBottom w:val="0"/>
          <w:divBdr>
            <w:top w:val="none" w:sz="0" w:space="0" w:color="auto"/>
            <w:left w:val="none" w:sz="0" w:space="0" w:color="auto"/>
            <w:bottom w:val="none" w:sz="0" w:space="0" w:color="auto"/>
            <w:right w:val="none" w:sz="0" w:space="0" w:color="auto"/>
          </w:divBdr>
        </w:div>
        <w:div w:id="2051955553">
          <w:marLeft w:val="1800"/>
          <w:marRight w:val="0"/>
          <w:marTop w:val="0"/>
          <w:marBottom w:val="0"/>
          <w:divBdr>
            <w:top w:val="none" w:sz="0" w:space="0" w:color="auto"/>
            <w:left w:val="none" w:sz="0" w:space="0" w:color="auto"/>
            <w:bottom w:val="none" w:sz="0" w:space="0" w:color="auto"/>
            <w:right w:val="none" w:sz="0" w:space="0" w:color="auto"/>
          </w:divBdr>
        </w:div>
        <w:div w:id="1154026627">
          <w:marLeft w:val="1800"/>
          <w:marRight w:val="0"/>
          <w:marTop w:val="0"/>
          <w:marBottom w:val="0"/>
          <w:divBdr>
            <w:top w:val="none" w:sz="0" w:space="0" w:color="auto"/>
            <w:left w:val="none" w:sz="0" w:space="0" w:color="auto"/>
            <w:bottom w:val="none" w:sz="0" w:space="0" w:color="auto"/>
            <w:right w:val="none" w:sz="0" w:space="0" w:color="auto"/>
          </w:divBdr>
        </w:div>
        <w:div w:id="2024816131">
          <w:marLeft w:val="1800"/>
          <w:marRight w:val="0"/>
          <w:marTop w:val="0"/>
          <w:marBottom w:val="0"/>
          <w:divBdr>
            <w:top w:val="none" w:sz="0" w:space="0" w:color="auto"/>
            <w:left w:val="none" w:sz="0" w:space="0" w:color="auto"/>
            <w:bottom w:val="none" w:sz="0" w:space="0" w:color="auto"/>
            <w:right w:val="none" w:sz="0" w:space="0" w:color="auto"/>
          </w:divBdr>
        </w:div>
      </w:divsChild>
    </w:div>
    <w:div w:id="639656647">
      <w:bodyDiv w:val="1"/>
      <w:marLeft w:val="0"/>
      <w:marRight w:val="0"/>
      <w:marTop w:val="0"/>
      <w:marBottom w:val="0"/>
      <w:divBdr>
        <w:top w:val="none" w:sz="0" w:space="0" w:color="auto"/>
        <w:left w:val="none" w:sz="0" w:space="0" w:color="auto"/>
        <w:bottom w:val="none" w:sz="0" w:space="0" w:color="auto"/>
        <w:right w:val="none" w:sz="0" w:space="0" w:color="auto"/>
      </w:divBdr>
      <w:divsChild>
        <w:div w:id="1789620920">
          <w:marLeft w:val="1800"/>
          <w:marRight w:val="0"/>
          <w:marTop w:val="0"/>
          <w:marBottom w:val="0"/>
          <w:divBdr>
            <w:top w:val="none" w:sz="0" w:space="0" w:color="auto"/>
            <w:left w:val="none" w:sz="0" w:space="0" w:color="auto"/>
            <w:bottom w:val="none" w:sz="0" w:space="0" w:color="auto"/>
            <w:right w:val="none" w:sz="0" w:space="0" w:color="auto"/>
          </w:divBdr>
        </w:div>
        <w:div w:id="698623106">
          <w:marLeft w:val="1800"/>
          <w:marRight w:val="0"/>
          <w:marTop w:val="0"/>
          <w:marBottom w:val="0"/>
          <w:divBdr>
            <w:top w:val="none" w:sz="0" w:space="0" w:color="auto"/>
            <w:left w:val="none" w:sz="0" w:space="0" w:color="auto"/>
            <w:bottom w:val="none" w:sz="0" w:space="0" w:color="auto"/>
            <w:right w:val="none" w:sz="0" w:space="0" w:color="auto"/>
          </w:divBdr>
        </w:div>
        <w:div w:id="872500240">
          <w:marLeft w:val="1800"/>
          <w:marRight w:val="0"/>
          <w:marTop w:val="0"/>
          <w:marBottom w:val="0"/>
          <w:divBdr>
            <w:top w:val="none" w:sz="0" w:space="0" w:color="auto"/>
            <w:left w:val="none" w:sz="0" w:space="0" w:color="auto"/>
            <w:bottom w:val="none" w:sz="0" w:space="0" w:color="auto"/>
            <w:right w:val="none" w:sz="0" w:space="0" w:color="auto"/>
          </w:divBdr>
        </w:div>
        <w:div w:id="810025531">
          <w:marLeft w:val="1800"/>
          <w:marRight w:val="0"/>
          <w:marTop w:val="0"/>
          <w:marBottom w:val="0"/>
          <w:divBdr>
            <w:top w:val="none" w:sz="0" w:space="0" w:color="auto"/>
            <w:left w:val="none" w:sz="0" w:space="0" w:color="auto"/>
            <w:bottom w:val="none" w:sz="0" w:space="0" w:color="auto"/>
            <w:right w:val="none" w:sz="0" w:space="0" w:color="auto"/>
          </w:divBdr>
        </w:div>
      </w:divsChild>
    </w:div>
    <w:div w:id="667097303">
      <w:bodyDiv w:val="1"/>
      <w:marLeft w:val="0"/>
      <w:marRight w:val="0"/>
      <w:marTop w:val="0"/>
      <w:marBottom w:val="0"/>
      <w:divBdr>
        <w:top w:val="none" w:sz="0" w:space="0" w:color="auto"/>
        <w:left w:val="none" w:sz="0" w:space="0" w:color="auto"/>
        <w:bottom w:val="none" w:sz="0" w:space="0" w:color="auto"/>
        <w:right w:val="none" w:sz="0" w:space="0" w:color="auto"/>
      </w:divBdr>
      <w:divsChild>
        <w:div w:id="844980504">
          <w:marLeft w:val="1800"/>
          <w:marRight w:val="0"/>
          <w:marTop w:val="0"/>
          <w:marBottom w:val="0"/>
          <w:divBdr>
            <w:top w:val="none" w:sz="0" w:space="0" w:color="auto"/>
            <w:left w:val="none" w:sz="0" w:space="0" w:color="auto"/>
            <w:bottom w:val="none" w:sz="0" w:space="0" w:color="auto"/>
            <w:right w:val="none" w:sz="0" w:space="0" w:color="auto"/>
          </w:divBdr>
        </w:div>
        <w:div w:id="336929651">
          <w:marLeft w:val="1800"/>
          <w:marRight w:val="0"/>
          <w:marTop w:val="0"/>
          <w:marBottom w:val="0"/>
          <w:divBdr>
            <w:top w:val="none" w:sz="0" w:space="0" w:color="auto"/>
            <w:left w:val="none" w:sz="0" w:space="0" w:color="auto"/>
            <w:bottom w:val="none" w:sz="0" w:space="0" w:color="auto"/>
            <w:right w:val="none" w:sz="0" w:space="0" w:color="auto"/>
          </w:divBdr>
        </w:div>
        <w:div w:id="1234779301">
          <w:marLeft w:val="1800"/>
          <w:marRight w:val="0"/>
          <w:marTop w:val="0"/>
          <w:marBottom w:val="0"/>
          <w:divBdr>
            <w:top w:val="none" w:sz="0" w:space="0" w:color="auto"/>
            <w:left w:val="none" w:sz="0" w:space="0" w:color="auto"/>
            <w:bottom w:val="none" w:sz="0" w:space="0" w:color="auto"/>
            <w:right w:val="none" w:sz="0" w:space="0" w:color="auto"/>
          </w:divBdr>
        </w:div>
        <w:div w:id="1960640797">
          <w:marLeft w:val="1800"/>
          <w:marRight w:val="0"/>
          <w:marTop w:val="0"/>
          <w:marBottom w:val="0"/>
          <w:divBdr>
            <w:top w:val="none" w:sz="0" w:space="0" w:color="auto"/>
            <w:left w:val="none" w:sz="0" w:space="0" w:color="auto"/>
            <w:bottom w:val="none" w:sz="0" w:space="0" w:color="auto"/>
            <w:right w:val="none" w:sz="0" w:space="0" w:color="auto"/>
          </w:divBdr>
        </w:div>
        <w:div w:id="2123501057">
          <w:marLeft w:val="1800"/>
          <w:marRight w:val="0"/>
          <w:marTop w:val="0"/>
          <w:marBottom w:val="0"/>
          <w:divBdr>
            <w:top w:val="none" w:sz="0" w:space="0" w:color="auto"/>
            <w:left w:val="none" w:sz="0" w:space="0" w:color="auto"/>
            <w:bottom w:val="none" w:sz="0" w:space="0" w:color="auto"/>
            <w:right w:val="none" w:sz="0" w:space="0" w:color="auto"/>
          </w:divBdr>
        </w:div>
        <w:div w:id="1400404931">
          <w:marLeft w:val="1800"/>
          <w:marRight w:val="0"/>
          <w:marTop w:val="0"/>
          <w:marBottom w:val="0"/>
          <w:divBdr>
            <w:top w:val="none" w:sz="0" w:space="0" w:color="auto"/>
            <w:left w:val="none" w:sz="0" w:space="0" w:color="auto"/>
            <w:bottom w:val="none" w:sz="0" w:space="0" w:color="auto"/>
            <w:right w:val="none" w:sz="0" w:space="0" w:color="auto"/>
          </w:divBdr>
        </w:div>
      </w:divsChild>
    </w:div>
    <w:div w:id="1123157059">
      <w:bodyDiv w:val="1"/>
      <w:marLeft w:val="0"/>
      <w:marRight w:val="0"/>
      <w:marTop w:val="0"/>
      <w:marBottom w:val="0"/>
      <w:divBdr>
        <w:top w:val="none" w:sz="0" w:space="0" w:color="auto"/>
        <w:left w:val="none" w:sz="0" w:space="0" w:color="auto"/>
        <w:bottom w:val="none" w:sz="0" w:space="0" w:color="auto"/>
        <w:right w:val="none" w:sz="0" w:space="0" w:color="auto"/>
      </w:divBdr>
      <w:divsChild>
        <w:div w:id="334455025">
          <w:marLeft w:val="1800"/>
          <w:marRight w:val="0"/>
          <w:marTop w:val="0"/>
          <w:marBottom w:val="0"/>
          <w:divBdr>
            <w:top w:val="none" w:sz="0" w:space="0" w:color="auto"/>
            <w:left w:val="none" w:sz="0" w:space="0" w:color="auto"/>
            <w:bottom w:val="none" w:sz="0" w:space="0" w:color="auto"/>
            <w:right w:val="none" w:sz="0" w:space="0" w:color="auto"/>
          </w:divBdr>
        </w:div>
        <w:div w:id="38936764">
          <w:marLeft w:val="1800"/>
          <w:marRight w:val="0"/>
          <w:marTop w:val="0"/>
          <w:marBottom w:val="0"/>
          <w:divBdr>
            <w:top w:val="none" w:sz="0" w:space="0" w:color="auto"/>
            <w:left w:val="none" w:sz="0" w:space="0" w:color="auto"/>
            <w:bottom w:val="none" w:sz="0" w:space="0" w:color="auto"/>
            <w:right w:val="none" w:sz="0" w:space="0" w:color="auto"/>
          </w:divBdr>
        </w:div>
        <w:div w:id="1853910630">
          <w:marLeft w:val="1800"/>
          <w:marRight w:val="0"/>
          <w:marTop w:val="0"/>
          <w:marBottom w:val="0"/>
          <w:divBdr>
            <w:top w:val="none" w:sz="0" w:space="0" w:color="auto"/>
            <w:left w:val="none" w:sz="0" w:space="0" w:color="auto"/>
            <w:bottom w:val="none" w:sz="0" w:space="0" w:color="auto"/>
            <w:right w:val="none" w:sz="0" w:space="0" w:color="auto"/>
          </w:divBdr>
        </w:div>
        <w:div w:id="167136384">
          <w:marLeft w:val="1800"/>
          <w:marRight w:val="0"/>
          <w:marTop w:val="0"/>
          <w:marBottom w:val="0"/>
          <w:divBdr>
            <w:top w:val="none" w:sz="0" w:space="0" w:color="auto"/>
            <w:left w:val="none" w:sz="0" w:space="0" w:color="auto"/>
            <w:bottom w:val="none" w:sz="0" w:space="0" w:color="auto"/>
            <w:right w:val="none" w:sz="0" w:space="0" w:color="auto"/>
          </w:divBdr>
        </w:div>
        <w:div w:id="1528064685">
          <w:marLeft w:val="1800"/>
          <w:marRight w:val="0"/>
          <w:marTop w:val="0"/>
          <w:marBottom w:val="0"/>
          <w:divBdr>
            <w:top w:val="none" w:sz="0" w:space="0" w:color="auto"/>
            <w:left w:val="none" w:sz="0" w:space="0" w:color="auto"/>
            <w:bottom w:val="none" w:sz="0" w:space="0" w:color="auto"/>
            <w:right w:val="none" w:sz="0" w:space="0" w:color="auto"/>
          </w:divBdr>
        </w:div>
        <w:div w:id="1267932651">
          <w:marLeft w:val="1800"/>
          <w:marRight w:val="0"/>
          <w:marTop w:val="0"/>
          <w:marBottom w:val="0"/>
          <w:divBdr>
            <w:top w:val="none" w:sz="0" w:space="0" w:color="auto"/>
            <w:left w:val="none" w:sz="0" w:space="0" w:color="auto"/>
            <w:bottom w:val="none" w:sz="0" w:space="0" w:color="auto"/>
            <w:right w:val="none" w:sz="0" w:space="0" w:color="auto"/>
          </w:divBdr>
        </w:div>
        <w:div w:id="632638434">
          <w:marLeft w:val="1800"/>
          <w:marRight w:val="0"/>
          <w:marTop w:val="0"/>
          <w:marBottom w:val="0"/>
          <w:divBdr>
            <w:top w:val="none" w:sz="0" w:space="0" w:color="auto"/>
            <w:left w:val="none" w:sz="0" w:space="0" w:color="auto"/>
            <w:bottom w:val="none" w:sz="0" w:space="0" w:color="auto"/>
            <w:right w:val="none" w:sz="0" w:space="0" w:color="auto"/>
          </w:divBdr>
        </w:div>
      </w:divsChild>
    </w:div>
    <w:div w:id="1353999004">
      <w:bodyDiv w:val="1"/>
      <w:marLeft w:val="0"/>
      <w:marRight w:val="0"/>
      <w:marTop w:val="0"/>
      <w:marBottom w:val="0"/>
      <w:divBdr>
        <w:top w:val="none" w:sz="0" w:space="0" w:color="auto"/>
        <w:left w:val="none" w:sz="0" w:space="0" w:color="auto"/>
        <w:bottom w:val="none" w:sz="0" w:space="0" w:color="auto"/>
        <w:right w:val="none" w:sz="0" w:space="0" w:color="auto"/>
      </w:divBdr>
      <w:divsChild>
        <w:div w:id="1808275893">
          <w:marLeft w:val="1800"/>
          <w:marRight w:val="0"/>
          <w:marTop w:val="0"/>
          <w:marBottom w:val="0"/>
          <w:divBdr>
            <w:top w:val="none" w:sz="0" w:space="0" w:color="auto"/>
            <w:left w:val="none" w:sz="0" w:space="0" w:color="auto"/>
            <w:bottom w:val="none" w:sz="0" w:space="0" w:color="auto"/>
            <w:right w:val="none" w:sz="0" w:space="0" w:color="auto"/>
          </w:divBdr>
        </w:div>
        <w:div w:id="1715034700">
          <w:marLeft w:val="1800"/>
          <w:marRight w:val="0"/>
          <w:marTop w:val="0"/>
          <w:marBottom w:val="0"/>
          <w:divBdr>
            <w:top w:val="none" w:sz="0" w:space="0" w:color="auto"/>
            <w:left w:val="none" w:sz="0" w:space="0" w:color="auto"/>
            <w:bottom w:val="none" w:sz="0" w:space="0" w:color="auto"/>
            <w:right w:val="none" w:sz="0" w:space="0" w:color="auto"/>
          </w:divBdr>
        </w:div>
        <w:div w:id="1450389394">
          <w:marLeft w:val="1800"/>
          <w:marRight w:val="0"/>
          <w:marTop w:val="0"/>
          <w:marBottom w:val="0"/>
          <w:divBdr>
            <w:top w:val="none" w:sz="0" w:space="0" w:color="auto"/>
            <w:left w:val="none" w:sz="0" w:space="0" w:color="auto"/>
            <w:bottom w:val="none" w:sz="0" w:space="0" w:color="auto"/>
            <w:right w:val="none" w:sz="0" w:space="0" w:color="auto"/>
          </w:divBdr>
        </w:div>
        <w:div w:id="1080909889">
          <w:marLeft w:val="1800"/>
          <w:marRight w:val="0"/>
          <w:marTop w:val="0"/>
          <w:marBottom w:val="0"/>
          <w:divBdr>
            <w:top w:val="none" w:sz="0" w:space="0" w:color="auto"/>
            <w:left w:val="none" w:sz="0" w:space="0" w:color="auto"/>
            <w:bottom w:val="none" w:sz="0" w:space="0" w:color="auto"/>
            <w:right w:val="none" w:sz="0" w:space="0" w:color="auto"/>
          </w:divBdr>
        </w:div>
        <w:div w:id="135026101">
          <w:marLeft w:val="1800"/>
          <w:marRight w:val="0"/>
          <w:marTop w:val="0"/>
          <w:marBottom w:val="0"/>
          <w:divBdr>
            <w:top w:val="none" w:sz="0" w:space="0" w:color="auto"/>
            <w:left w:val="none" w:sz="0" w:space="0" w:color="auto"/>
            <w:bottom w:val="none" w:sz="0" w:space="0" w:color="auto"/>
            <w:right w:val="none" w:sz="0" w:space="0" w:color="auto"/>
          </w:divBdr>
        </w:div>
        <w:div w:id="300154984">
          <w:marLeft w:val="1800"/>
          <w:marRight w:val="0"/>
          <w:marTop w:val="0"/>
          <w:marBottom w:val="0"/>
          <w:divBdr>
            <w:top w:val="none" w:sz="0" w:space="0" w:color="auto"/>
            <w:left w:val="none" w:sz="0" w:space="0" w:color="auto"/>
            <w:bottom w:val="none" w:sz="0" w:space="0" w:color="auto"/>
            <w:right w:val="none" w:sz="0" w:space="0" w:color="auto"/>
          </w:divBdr>
        </w:div>
        <w:div w:id="1370377752">
          <w:marLeft w:val="1800"/>
          <w:marRight w:val="0"/>
          <w:marTop w:val="0"/>
          <w:marBottom w:val="0"/>
          <w:divBdr>
            <w:top w:val="none" w:sz="0" w:space="0" w:color="auto"/>
            <w:left w:val="none" w:sz="0" w:space="0" w:color="auto"/>
            <w:bottom w:val="none" w:sz="0" w:space="0" w:color="auto"/>
            <w:right w:val="none" w:sz="0" w:space="0" w:color="auto"/>
          </w:divBdr>
        </w:div>
        <w:div w:id="535506966">
          <w:marLeft w:val="1800"/>
          <w:marRight w:val="0"/>
          <w:marTop w:val="0"/>
          <w:marBottom w:val="0"/>
          <w:divBdr>
            <w:top w:val="none" w:sz="0" w:space="0" w:color="auto"/>
            <w:left w:val="none" w:sz="0" w:space="0" w:color="auto"/>
            <w:bottom w:val="none" w:sz="0" w:space="0" w:color="auto"/>
            <w:right w:val="none" w:sz="0" w:space="0" w:color="auto"/>
          </w:divBdr>
        </w:div>
        <w:div w:id="711803879">
          <w:marLeft w:val="1800"/>
          <w:marRight w:val="0"/>
          <w:marTop w:val="0"/>
          <w:marBottom w:val="0"/>
          <w:divBdr>
            <w:top w:val="none" w:sz="0" w:space="0" w:color="auto"/>
            <w:left w:val="none" w:sz="0" w:space="0" w:color="auto"/>
            <w:bottom w:val="none" w:sz="0" w:space="0" w:color="auto"/>
            <w:right w:val="none" w:sz="0" w:space="0" w:color="auto"/>
          </w:divBdr>
        </w:div>
        <w:div w:id="1140148798">
          <w:marLeft w:val="1800"/>
          <w:marRight w:val="0"/>
          <w:marTop w:val="0"/>
          <w:marBottom w:val="0"/>
          <w:divBdr>
            <w:top w:val="none" w:sz="0" w:space="0" w:color="auto"/>
            <w:left w:val="none" w:sz="0" w:space="0" w:color="auto"/>
            <w:bottom w:val="none" w:sz="0" w:space="0" w:color="auto"/>
            <w:right w:val="none" w:sz="0" w:space="0" w:color="auto"/>
          </w:divBdr>
        </w:div>
        <w:div w:id="820925485">
          <w:marLeft w:val="1800"/>
          <w:marRight w:val="0"/>
          <w:marTop w:val="0"/>
          <w:marBottom w:val="0"/>
          <w:divBdr>
            <w:top w:val="none" w:sz="0" w:space="0" w:color="auto"/>
            <w:left w:val="none" w:sz="0" w:space="0" w:color="auto"/>
            <w:bottom w:val="none" w:sz="0" w:space="0" w:color="auto"/>
            <w:right w:val="none" w:sz="0" w:space="0" w:color="auto"/>
          </w:divBdr>
        </w:div>
      </w:divsChild>
    </w:div>
    <w:div w:id="1433237207">
      <w:bodyDiv w:val="1"/>
      <w:marLeft w:val="0"/>
      <w:marRight w:val="0"/>
      <w:marTop w:val="0"/>
      <w:marBottom w:val="0"/>
      <w:divBdr>
        <w:top w:val="none" w:sz="0" w:space="0" w:color="auto"/>
        <w:left w:val="none" w:sz="0" w:space="0" w:color="auto"/>
        <w:bottom w:val="none" w:sz="0" w:space="0" w:color="auto"/>
        <w:right w:val="none" w:sz="0" w:space="0" w:color="auto"/>
      </w:divBdr>
    </w:div>
    <w:div w:id="1502044629">
      <w:bodyDiv w:val="1"/>
      <w:marLeft w:val="0"/>
      <w:marRight w:val="0"/>
      <w:marTop w:val="0"/>
      <w:marBottom w:val="0"/>
      <w:divBdr>
        <w:top w:val="none" w:sz="0" w:space="0" w:color="auto"/>
        <w:left w:val="none" w:sz="0" w:space="0" w:color="auto"/>
        <w:bottom w:val="none" w:sz="0" w:space="0" w:color="auto"/>
        <w:right w:val="none" w:sz="0" w:space="0" w:color="auto"/>
      </w:divBdr>
      <w:divsChild>
        <w:div w:id="485585788">
          <w:marLeft w:val="1800"/>
          <w:marRight w:val="0"/>
          <w:marTop w:val="0"/>
          <w:marBottom w:val="0"/>
          <w:divBdr>
            <w:top w:val="none" w:sz="0" w:space="0" w:color="auto"/>
            <w:left w:val="none" w:sz="0" w:space="0" w:color="auto"/>
            <w:bottom w:val="none" w:sz="0" w:space="0" w:color="auto"/>
            <w:right w:val="none" w:sz="0" w:space="0" w:color="auto"/>
          </w:divBdr>
        </w:div>
        <w:div w:id="190993182">
          <w:marLeft w:val="1800"/>
          <w:marRight w:val="0"/>
          <w:marTop w:val="0"/>
          <w:marBottom w:val="0"/>
          <w:divBdr>
            <w:top w:val="none" w:sz="0" w:space="0" w:color="auto"/>
            <w:left w:val="none" w:sz="0" w:space="0" w:color="auto"/>
            <w:bottom w:val="none" w:sz="0" w:space="0" w:color="auto"/>
            <w:right w:val="none" w:sz="0" w:space="0" w:color="auto"/>
          </w:divBdr>
        </w:div>
        <w:div w:id="834803086">
          <w:marLeft w:val="1800"/>
          <w:marRight w:val="0"/>
          <w:marTop w:val="0"/>
          <w:marBottom w:val="0"/>
          <w:divBdr>
            <w:top w:val="none" w:sz="0" w:space="0" w:color="auto"/>
            <w:left w:val="none" w:sz="0" w:space="0" w:color="auto"/>
            <w:bottom w:val="none" w:sz="0" w:space="0" w:color="auto"/>
            <w:right w:val="none" w:sz="0" w:space="0" w:color="auto"/>
          </w:divBdr>
        </w:div>
        <w:div w:id="1614555441">
          <w:marLeft w:val="1800"/>
          <w:marRight w:val="0"/>
          <w:marTop w:val="0"/>
          <w:marBottom w:val="0"/>
          <w:divBdr>
            <w:top w:val="none" w:sz="0" w:space="0" w:color="auto"/>
            <w:left w:val="none" w:sz="0" w:space="0" w:color="auto"/>
            <w:bottom w:val="none" w:sz="0" w:space="0" w:color="auto"/>
            <w:right w:val="none" w:sz="0" w:space="0" w:color="auto"/>
          </w:divBdr>
        </w:div>
        <w:div w:id="1029530445">
          <w:marLeft w:val="1800"/>
          <w:marRight w:val="0"/>
          <w:marTop w:val="0"/>
          <w:marBottom w:val="0"/>
          <w:divBdr>
            <w:top w:val="none" w:sz="0" w:space="0" w:color="auto"/>
            <w:left w:val="none" w:sz="0" w:space="0" w:color="auto"/>
            <w:bottom w:val="none" w:sz="0" w:space="0" w:color="auto"/>
            <w:right w:val="none" w:sz="0" w:space="0" w:color="auto"/>
          </w:divBdr>
        </w:div>
        <w:div w:id="533811550">
          <w:marLeft w:val="1800"/>
          <w:marRight w:val="0"/>
          <w:marTop w:val="0"/>
          <w:marBottom w:val="0"/>
          <w:divBdr>
            <w:top w:val="none" w:sz="0" w:space="0" w:color="auto"/>
            <w:left w:val="none" w:sz="0" w:space="0" w:color="auto"/>
            <w:bottom w:val="none" w:sz="0" w:space="0" w:color="auto"/>
            <w:right w:val="none" w:sz="0" w:space="0" w:color="auto"/>
          </w:divBdr>
        </w:div>
        <w:div w:id="762801455">
          <w:marLeft w:val="1800"/>
          <w:marRight w:val="0"/>
          <w:marTop w:val="0"/>
          <w:marBottom w:val="0"/>
          <w:divBdr>
            <w:top w:val="none" w:sz="0" w:space="0" w:color="auto"/>
            <w:left w:val="none" w:sz="0" w:space="0" w:color="auto"/>
            <w:bottom w:val="none" w:sz="0" w:space="0" w:color="auto"/>
            <w:right w:val="none" w:sz="0" w:space="0" w:color="auto"/>
          </w:divBdr>
        </w:div>
      </w:divsChild>
    </w:div>
    <w:div w:id="1753622144">
      <w:bodyDiv w:val="1"/>
      <w:marLeft w:val="0"/>
      <w:marRight w:val="0"/>
      <w:marTop w:val="0"/>
      <w:marBottom w:val="0"/>
      <w:divBdr>
        <w:top w:val="none" w:sz="0" w:space="0" w:color="auto"/>
        <w:left w:val="none" w:sz="0" w:space="0" w:color="auto"/>
        <w:bottom w:val="none" w:sz="0" w:space="0" w:color="auto"/>
        <w:right w:val="none" w:sz="0" w:space="0" w:color="auto"/>
      </w:divBdr>
      <w:divsChild>
        <w:div w:id="276717506">
          <w:marLeft w:val="1800"/>
          <w:marRight w:val="0"/>
          <w:marTop w:val="0"/>
          <w:marBottom w:val="0"/>
          <w:divBdr>
            <w:top w:val="none" w:sz="0" w:space="0" w:color="auto"/>
            <w:left w:val="none" w:sz="0" w:space="0" w:color="auto"/>
            <w:bottom w:val="none" w:sz="0" w:space="0" w:color="auto"/>
            <w:right w:val="none" w:sz="0" w:space="0" w:color="auto"/>
          </w:divBdr>
        </w:div>
        <w:div w:id="1919705795">
          <w:marLeft w:val="1800"/>
          <w:marRight w:val="0"/>
          <w:marTop w:val="0"/>
          <w:marBottom w:val="0"/>
          <w:divBdr>
            <w:top w:val="none" w:sz="0" w:space="0" w:color="auto"/>
            <w:left w:val="none" w:sz="0" w:space="0" w:color="auto"/>
            <w:bottom w:val="none" w:sz="0" w:space="0" w:color="auto"/>
            <w:right w:val="none" w:sz="0" w:space="0" w:color="auto"/>
          </w:divBdr>
        </w:div>
        <w:div w:id="2028751266">
          <w:marLeft w:val="1800"/>
          <w:marRight w:val="0"/>
          <w:marTop w:val="0"/>
          <w:marBottom w:val="0"/>
          <w:divBdr>
            <w:top w:val="none" w:sz="0" w:space="0" w:color="auto"/>
            <w:left w:val="none" w:sz="0" w:space="0" w:color="auto"/>
            <w:bottom w:val="none" w:sz="0" w:space="0" w:color="auto"/>
            <w:right w:val="none" w:sz="0" w:space="0" w:color="auto"/>
          </w:divBdr>
        </w:div>
        <w:div w:id="497117706">
          <w:marLeft w:val="1800"/>
          <w:marRight w:val="0"/>
          <w:marTop w:val="0"/>
          <w:marBottom w:val="0"/>
          <w:divBdr>
            <w:top w:val="none" w:sz="0" w:space="0" w:color="auto"/>
            <w:left w:val="none" w:sz="0" w:space="0" w:color="auto"/>
            <w:bottom w:val="none" w:sz="0" w:space="0" w:color="auto"/>
            <w:right w:val="none" w:sz="0" w:space="0" w:color="auto"/>
          </w:divBdr>
        </w:div>
        <w:div w:id="1520391457">
          <w:marLeft w:val="1800"/>
          <w:marRight w:val="0"/>
          <w:marTop w:val="0"/>
          <w:marBottom w:val="0"/>
          <w:divBdr>
            <w:top w:val="none" w:sz="0" w:space="0" w:color="auto"/>
            <w:left w:val="none" w:sz="0" w:space="0" w:color="auto"/>
            <w:bottom w:val="none" w:sz="0" w:space="0" w:color="auto"/>
            <w:right w:val="none" w:sz="0" w:space="0" w:color="auto"/>
          </w:divBdr>
        </w:div>
        <w:div w:id="2020307218">
          <w:marLeft w:val="1800"/>
          <w:marRight w:val="0"/>
          <w:marTop w:val="0"/>
          <w:marBottom w:val="0"/>
          <w:divBdr>
            <w:top w:val="none" w:sz="0" w:space="0" w:color="auto"/>
            <w:left w:val="none" w:sz="0" w:space="0" w:color="auto"/>
            <w:bottom w:val="none" w:sz="0" w:space="0" w:color="auto"/>
            <w:right w:val="none" w:sz="0" w:space="0" w:color="auto"/>
          </w:divBdr>
        </w:div>
      </w:divsChild>
    </w:div>
    <w:div w:id="1790396009">
      <w:bodyDiv w:val="1"/>
      <w:marLeft w:val="0"/>
      <w:marRight w:val="0"/>
      <w:marTop w:val="0"/>
      <w:marBottom w:val="0"/>
      <w:divBdr>
        <w:top w:val="none" w:sz="0" w:space="0" w:color="auto"/>
        <w:left w:val="none" w:sz="0" w:space="0" w:color="auto"/>
        <w:bottom w:val="none" w:sz="0" w:space="0" w:color="auto"/>
        <w:right w:val="none" w:sz="0" w:space="0" w:color="auto"/>
      </w:divBdr>
      <w:divsChild>
        <w:div w:id="1385637581">
          <w:marLeft w:val="1800"/>
          <w:marRight w:val="0"/>
          <w:marTop w:val="0"/>
          <w:marBottom w:val="0"/>
          <w:divBdr>
            <w:top w:val="none" w:sz="0" w:space="0" w:color="auto"/>
            <w:left w:val="none" w:sz="0" w:space="0" w:color="auto"/>
            <w:bottom w:val="none" w:sz="0" w:space="0" w:color="auto"/>
            <w:right w:val="none" w:sz="0" w:space="0" w:color="auto"/>
          </w:divBdr>
        </w:div>
        <w:div w:id="1877086437">
          <w:marLeft w:val="1800"/>
          <w:marRight w:val="0"/>
          <w:marTop w:val="0"/>
          <w:marBottom w:val="0"/>
          <w:divBdr>
            <w:top w:val="none" w:sz="0" w:space="0" w:color="auto"/>
            <w:left w:val="none" w:sz="0" w:space="0" w:color="auto"/>
            <w:bottom w:val="none" w:sz="0" w:space="0" w:color="auto"/>
            <w:right w:val="none" w:sz="0" w:space="0" w:color="auto"/>
          </w:divBdr>
        </w:div>
        <w:div w:id="2054962044">
          <w:marLeft w:val="1800"/>
          <w:marRight w:val="0"/>
          <w:marTop w:val="0"/>
          <w:marBottom w:val="0"/>
          <w:divBdr>
            <w:top w:val="none" w:sz="0" w:space="0" w:color="auto"/>
            <w:left w:val="none" w:sz="0" w:space="0" w:color="auto"/>
            <w:bottom w:val="none" w:sz="0" w:space="0" w:color="auto"/>
            <w:right w:val="none" w:sz="0" w:space="0" w:color="auto"/>
          </w:divBdr>
        </w:div>
        <w:div w:id="1079640513">
          <w:marLeft w:val="1800"/>
          <w:marRight w:val="0"/>
          <w:marTop w:val="0"/>
          <w:marBottom w:val="0"/>
          <w:divBdr>
            <w:top w:val="none" w:sz="0" w:space="0" w:color="auto"/>
            <w:left w:val="none" w:sz="0" w:space="0" w:color="auto"/>
            <w:bottom w:val="none" w:sz="0" w:space="0" w:color="auto"/>
            <w:right w:val="none" w:sz="0" w:space="0" w:color="auto"/>
          </w:divBdr>
        </w:div>
        <w:div w:id="756054654">
          <w:marLeft w:val="1800"/>
          <w:marRight w:val="0"/>
          <w:marTop w:val="0"/>
          <w:marBottom w:val="0"/>
          <w:divBdr>
            <w:top w:val="none" w:sz="0" w:space="0" w:color="auto"/>
            <w:left w:val="none" w:sz="0" w:space="0" w:color="auto"/>
            <w:bottom w:val="none" w:sz="0" w:space="0" w:color="auto"/>
            <w:right w:val="none" w:sz="0" w:space="0" w:color="auto"/>
          </w:divBdr>
        </w:div>
        <w:div w:id="649022203">
          <w:marLeft w:val="1800"/>
          <w:marRight w:val="0"/>
          <w:marTop w:val="0"/>
          <w:marBottom w:val="0"/>
          <w:divBdr>
            <w:top w:val="none" w:sz="0" w:space="0" w:color="auto"/>
            <w:left w:val="none" w:sz="0" w:space="0" w:color="auto"/>
            <w:bottom w:val="none" w:sz="0" w:space="0" w:color="auto"/>
            <w:right w:val="none" w:sz="0" w:space="0" w:color="auto"/>
          </w:divBdr>
        </w:div>
        <w:div w:id="842670832">
          <w:marLeft w:val="1800"/>
          <w:marRight w:val="0"/>
          <w:marTop w:val="0"/>
          <w:marBottom w:val="0"/>
          <w:divBdr>
            <w:top w:val="none" w:sz="0" w:space="0" w:color="auto"/>
            <w:left w:val="none" w:sz="0" w:space="0" w:color="auto"/>
            <w:bottom w:val="none" w:sz="0" w:space="0" w:color="auto"/>
            <w:right w:val="none" w:sz="0" w:space="0" w:color="auto"/>
          </w:divBdr>
        </w:div>
      </w:divsChild>
    </w:div>
    <w:div w:id="1903296849">
      <w:bodyDiv w:val="1"/>
      <w:marLeft w:val="0"/>
      <w:marRight w:val="0"/>
      <w:marTop w:val="0"/>
      <w:marBottom w:val="0"/>
      <w:divBdr>
        <w:top w:val="none" w:sz="0" w:space="0" w:color="auto"/>
        <w:left w:val="none" w:sz="0" w:space="0" w:color="auto"/>
        <w:bottom w:val="none" w:sz="0" w:space="0" w:color="auto"/>
        <w:right w:val="none" w:sz="0" w:space="0" w:color="auto"/>
      </w:divBdr>
      <w:divsChild>
        <w:div w:id="1350445862">
          <w:marLeft w:val="1800"/>
          <w:marRight w:val="0"/>
          <w:marTop w:val="0"/>
          <w:marBottom w:val="0"/>
          <w:divBdr>
            <w:top w:val="none" w:sz="0" w:space="0" w:color="auto"/>
            <w:left w:val="none" w:sz="0" w:space="0" w:color="auto"/>
            <w:bottom w:val="none" w:sz="0" w:space="0" w:color="auto"/>
            <w:right w:val="none" w:sz="0" w:space="0" w:color="auto"/>
          </w:divBdr>
        </w:div>
        <w:div w:id="1850102216">
          <w:marLeft w:val="1800"/>
          <w:marRight w:val="0"/>
          <w:marTop w:val="0"/>
          <w:marBottom w:val="0"/>
          <w:divBdr>
            <w:top w:val="none" w:sz="0" w:space="0" w:color="auto"/>
            <w:left w:val="none" w:sz="0" w:space="0" w:color="auto"/>
            <w:bottom w:val="none" w:sz="0" w:space="0" w:color="auto"/>
            <w:right w:val="none" w:sz="0" w:space="0" w:color="auto"/>
          </w:divBdr>
        </w:div>
        <w:div w:id="365837581">
          <w:marLeft w:val="1800"/>
          <w:marRight w:val="0"/>
          <w:marTop w:val="0"/>
          <w:marBottom w:val="0"/>
          <w:divBdr>
            <w:top w:val="none" w:sz="0" w:space="0" w:color="auto"/>
            <w:left w:val="none" w:sz="0" w:space="0" w:color="auto"/>
            <w:bottom w:val="none" w:sz="0" w:space="0" w:color="auto"/>
            <w:right w:val="none" w:sz="0" w:space="0" w:color="auto"/>
          </w:divBdr>
        </w:div>
        <w:div w:id="1472481612">
          <w:marLeft w:val="1800"/>
          <w:marRight w:val="0"/>
          <w:marTop w:val="0"/>
          <w:marBottom w:val="0"/>
          <w:divBdr>
            <w:top w:val="none" w:sz="0" w:space="0" w:color="auto"/>
            <w:left w:val="none" w:sz="0" w:space="0" w:color="auto"/>
            <w:bottom w:val="none" w:sz="0" w:space="0" w:color="auto"/>
            <w:right w:val="none" w:sz="0" w:space="0" w:color="auto"/>
          </w:divBdr>
        </w:div>
        <w:div w:id="967516084">
          <w:marLeft w:val="1800"/>
          <w:marRight w:val="0"/>
          <w:marTop w:val="0"/>
          <w:marBottom w:val="0"/>
          <w:divBdr>
            <w:top w:val="none" w:sz="0" w:space="0" w:color="auto"/>
            <w:left w:val="none" w:sz="0" w:space="0" w:color="auto"/>
            <w:bottom w:val="none" w:sz="0" w:space="0" w:color="auto"/>
            <w:right w:val="none" w:sz="0" w:space="0" w:color="auto"/>
          </w:divBdr>
        </w:div>
        <w:div w:id="400179243">
          <w:marLeft w:val="1800"/>
          <w:marRight w:val="0"/>
          <w:marTop w:val="0"/>
          <w:marBottom w:val="0"/>
          <w:divBdr>
            <w:top w:val="none" w:sz="0" w:space="0" w:color="auto"/>
            <w:left w:val="none" w:sz="0" w:space="0" w:color="auto"/>
            <w:bottom w:val="none" w:sz="0" w:space="0" w:color="auto"/>
            <w:right w:val="none" w:sz="0" w:space="0" w:color="auto"/>
          </w:divBdr>
        </w:div>
        <w:div w:id="1174804912">
          <w:marLeft w:val="1800"/>
          <w:marRight w:val="0"/>
          <w:marTop w:val="0"/>
          <w:marBottom w:val="0"/>
          <w:divBdr>
            <w:top w:val="none" w:sz="0" w:space="0" w:color="auto"/>
            <w:left w:val="none" w:sz="0" w:space="0" w:color="auto"/>
            <w:bottom w:val="none" w:sz="0" w:space="0" w:color="auto"/>
            <w:right w:val="none" w:sz="0" w:space="0" w:color="auto"/>
          </w:divBdr>
        </w:div>
      </w:divsChild>
    </w:div>
    <w:div w:id="1949655955">
      <w:bodyDiv w:val="1"/>
      <w:marLeft w:val="0"/>
      <w:marRight w:val="0"/>
      <w:marTop w:val="0"/>
      <w:marBottom w:val="0"/>
      <w:divBdr>
        <w:top w:val="none" w:sz="0" w:space="0" w:color="auto"/>
        <w:left w:val="none" w:sz="0" w:space="0" w:color="auto"/>
        <w:bottom w:val="none" w:sz="0" w:space="0" w:color="auto"/>
        <w:right w:val="none" w:sz="0" w:space="0" w:color="auto"/>
      </w:divBdr>
      <w:divsChild>
        <w:div w:id="685794750">
          <w:marLeft w:val="533"/>
          <w:marRight w:val="0"/>
          <w:marTop w:val="0"/>
          <w:marBottom w:val="0"/>
          <w:divBdr>
            <w:top w:val="none" w:sz="0" w:space="0" w:color="auto"/>
            <w:left w:val="none" w:sz="0" w:space="0" w:color="auto"/>
            <w:bottom w:val="none" w:sz="0" w:space="0" w:color="auto"/>
            <w:right w:val="none" w:sz="0" w:space="0" w:color="auto"/>
          </w:divBdr>
        </w:div>
        <w:div w:id="1635793365">
          <w:marLeft w:val="1166"/>
          <w:marRight w:val="0"/>
          <w:marTop w:val="0"/>
          <w:marBottom w:val="0"/>
          <w:divBdr>
            <w:top w:val="none" w:sz="0" w:space="0" w:color="auto"/>
            <w:left w:val="none" w:sz="0" w:space="0" w:color="auto"/>
            <w:bottom w:val="none" w:sz="0" w:space="0" w:color="auto"/>
            <w:right w:val="none" w:sz="0" w:space="0" w:color="auto"/>
          </w:divBdr>
        </w:div>
        <w:div w:id="594443879">
          <w:marLeft w:val="1800"/>
          <w:marRight w:val="0"/>
          <w:marTop w:val="0"/>
          <w:marBottom w:val="0"/>
          <w:divBdr>
            <w:top w:val="none" w:sz="0" w:space="0" w:color="auto"/>
            <w:left w:val="none" w:sz="0" w:space="0" w:color="auto"/>
            <w:bottom w:val="none" w:sz="0" w:space="0" w:color="auto"/>
            <w:right w:val="none" w:sz="0" w:space="0" w:color="auto"/>
          </w:divBdr>
        </w:div>
        <w:div w:id="1098135984">
          <w:marLeft w:val="1800"/>
          <w:marRight w:val="0"/>
          <w:marTop w:val="0"/>
          <w:marBottom w:val="0"/>
          <w:divBdr>
            <w:top w:val="none" w:sz="0" w:space="0" w:color="auto"/>
            <w:left w:val="none" w:sz="0" w:space="0" w:color="auto"/>
            <w:bottom w:val="none" w:sz="0" w:space="0" w:color="auto"/>
            <w:right w:val="none" w:sz="0" w:space="0" w:color="auto"/>
          </w:divBdr>
        </w:div>
        <w:div w:id="34957099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 Meyer</dc:creator>
  <cp:keywords/>
  <dc:description/>
  <cp:lastModifiedBy>Christopher R. Meyer</cp:lastModifiedBy>
  <cp:revision>3</cp:revision>
  <dcterms:created xsi:type="dcterms:W3CDTF">2019-04-16T17:18:00Z</dcterms:created>
  <dcterms:modified xsi:type="dcterms:W3CDTF">2019-04-25T21:50:00Z</dcterms:modified>
</cp:coreProperties>
</file>